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262" w:rsidRDefault="008B4262">
      <w:pPr>
        <w:autoSpaceDE w:val="0"/>
        <w:autoSpaceDN w:val="0"/>
        <w:spacing w:after="78" w:line="220" w:lineRule="exact"/>
      </w:pPr>
    </w:p>
    <w:p w:rsidR="008B4262" w:rsidRPr="00D615A6" w:rsidRDefault="00D615A6">
      <w:pPr>
        <w:autoSpaceDE w:val="0"/>
        <w:autoSpaceDN w:val="0"/>
        <w:spacing w:after="0" w:line="230" w:lineRule="auto"/>
        <w:ind w:left="1494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8B4262" w:rsidRPr="00D615A6" w:rsidRDefault="00D615A6">
      <w:pPr>
        <w:autoSpaceDE w:val="0"/>
        <w:autoSpaceDN w:val="0"/>
        <w:spacing w:before="670" w:after="0" w:line="230" w:lineRule="auto"/>
        <w:ind w:left="2286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Татарстан</w:t>
      </w:r>
    </w:p>
    <w:p w:rsidR="008B4262" w:rsidRPr="00D615A6" w:rsidRDefault="00D615A6">
      <w:pPr>
        <w:autoSpaceDE w:val="0"/>
        <w:autoSpaceDN w:val="0"/>
        <w:spacing w:before="670" w:after="0" w:line="230" w:lineRule="auto"/>
        <w:ind w:left="732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МУ "Отдел образования исполнительного комитета Спасского муниципального района"</w:t>
      </w:r>
    </w:p>
    <w:p w:rsidR="008B4262" w:rsidRDefault="00D615A6">
      <w:pPr>
        <w:autoSpaceDE w:val="0"/>
        <w:autoSpaceDN w:val="0"/>
        <w:spacing w:before="670" w:after="1376" w:line="230" w:lineRule="auto"/>
        <w:ind w:right="3506"/>
        <w:jc w:val="right"/>
      </w:pPr>
      <w:r>
        <w:rPr>
          <w:rFonts w:ascii="Times New Roman" w:eastAsia="Times New Roman" w:hAnsi="Times New Roman"/>
          <w:color w:val="000000"/>
          <w:sz w:val="24"/>
        </w:rPr>
        <w:t>МБОУ «БСОШ № 2»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22"/>
        <w:gridCol w:w="3700"/>
        <w:gridCol w:w="3060"/>
      </w:tblGrid>
      <w:tr w:rsidR="008B4262">
        <w:trPr>
          <w:trHeight w:hRule="exact" w:val="274"/>
        </w:trPr>
        <w:tc>
          <w:tcPr>
            <w:tcW w:w="3122" w:type="dxa"/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4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700" w:type="dxa"/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48" w:after="0" w:line="230" w:lineRule="auto"/>
              <w:ind w:left="3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3060" w:type="dxa"/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48" w:after="0" w:line="230" w:lineRule="auto"/>
              <w:ind w:left="2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8B4262">
        <w:trPr>
          <w:trHeight w:hRule="exact" w:val="200"/>
        </w:trPr>
        <w:tc>
          <w:tcPr>
            <w:tcW w:w="3122" w:type="dxa"/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на заседании МО учителей</w:t>
            </w:r>
          </w:p>
        </w:tc>
        <w:tc>
          <w:tcPr>
            <w:tcW w:w="3700" w:type="dxa"/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after="0" w:line="230" w:lineRule="auto"/>
              <w:ind w:left="396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на заседании МС Руководитель МС</w:t>
            </w:r>
          </w:p>
        </w:tc>
        <w:tc>
          <w:tcPr>
            <w:tcW w:w="3060" w:type="dxa"/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after="0" w:line="230" w:lineRule="auto"/>
              <w:ind w:left="21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</w:t>
            </w:r>
            <w:proofErr w:type="spellEnd"/>
          </w:p>
        </w:tc>
      </w:tr>
      <w:tr w:rsidR="008B4262">
        <w:trPr>
          <w:trHeight w:hRule="exact" w:val="208"/>
        </w:trPr>
        <w:tc>
          <w:tcPr>
            <w:tcW w:w="3122" w:type="dxa"/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естественно - научного цикла и</w:t>
            </w:r>
          </w:p>
        </w:tc>
        <w:tc>
          <w:tcPr>
            <w:tcW w:w="3700" w:type="dxa"/>
            <w:vMerge w:val="restart"/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198" w:after="0" w:line="230" w:lineRule="auto"/>
              <w:ind w:left="3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______________Е.А.Черкасова</w:t>
            </w:r>
          </w:p>
        </w:tc>
        <w:tc>
          <w:tcPr>
            <w:tcW w:w="3060" w:type="dxa"/>
            <w:vMerge w:val="restart"/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198" w:after="0" w:line="230" w:lineRule="auto"/>
              <w:ind w:left="2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______________Л.В.Борюшкина</w:t>
            </w:r>
          </w:p>
        </w:tc>
      </w:tr>
      <w:tr w:rsidR="008B4262">
        <w:trPr>
          <w:trHeight w:hRule="exact" w:val="276"/>
        </w:trPr>
        <w:tc>
          <w:tcPr>
            <w:tcW w:w="3122" w:type="dxa"/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общественных дисциплин</w:t>
            </w:r>
          </w:p>
        </w:tc>
        <w:tc>
          <w:tcPr>
            <w:tcW w:w="3299" w:type="dxa"/>
            <w:vMerge/>
          </w:tcPr>
          <w:p w:rsidR="008B4262" w:rsidRDefault="008B4262"/>
        </w:tc>
        <w:tc>
          <w:tcPr>
            <w:tcW w:w="3299" w:type="dxa"/>
            <w:vMerge/>
          </w:tcPr>
          <w:p w:rsidR="008B4262" w:rsidRDefault="008B4262"/>
        </w:tc>
      </w:tr>
    </w:tbl>
    <w:p w:rsidR="008B4262" w:rsidRDefault="008B4262">
      <w:pPr>
        <w:autoSpaceDE w:val="0"/>
        <w:autoSpaceDN w:val="0"/>
        <w:spacing w:after="0" w:line="62" w:lineRule="exact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02"/>
        <w:gridCol w:w="2700"/>
        <w:gridCol w:w="3100"/>
      </w:tblGrid>
      <w:tr w:rsidR="008B4262">
        <w:trPr>
          <w:trHeight w:hRule="exact" w:val="374"/>
        </w:trPr>
        <w:tc>
          <w:tcPr>
            <w:tcW w:w="3102" w:type="dxa"/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6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______________С.А.Потапова </w:t>
            </w:r>
          </w:p>
        </w:tc>
        <w:tc>
          <w:tcPr>
            <w:tcW w:w="2700" w:type="dxa"/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60" w:after="0" w:line="230" w:lineRule="auto"/>
              <w:ind w:left="41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</w:t>
            </w:r>
          </w:p>
        </w:tc>
        <w:tc>
          <w:tcPr>
            <w:tcW w:w="3100" w:type="dxa"/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60" w:after="0" w:line="230" w:lineRule="auto"/>
              <w:ind w:right="994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</w:t>
            </w:r>
          </w:p>
        </w:tc>
      </w:tr>
      <w:tr w:rsidR="008B4262">
        <w:trPr>
          <w:trHeight w:hRule="exact" w:val="380"/>
        </w:trPr>
        <w:tc>
          <w:tcPr>
            <w:tcW w:w="3102" w:type="dxa"/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</w:t>
            </w:r>
          </w:p>
        </w:tc>
        <w:tc>
          <w:tcPr>
            <w:tcW w:w="2700" w:type="dxa"/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94" w:after="0" w:line="230" w:lineRule="auto"/>
              <w:ind w:left="41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"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  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"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                        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   г.</w:t>
            </w:r>
          </w:p>
        </w:tc>
        <w:tc>
          <w:tcPr>
            <w:tcW w:w="3100" w:type="dxa"/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                    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"</w:t>
            </w:r>
            <w:r w:rsidR="00711250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   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"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            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 г.</w:t>
            </w:r>
          </w:p>
        </w:tc>
      </w:tr>
    </w:tbl>
    <w:p w:rsidR="008B4262" w:rsidRPr="00EB0D55" w:rsidRDefault="00D615A6">
      <w:pPr>
        <w:autoSpaceDE w:val="0"/>
        <w:autoSpaceDN w:val="0"/>
        <w:spacing w:before="122" w:after="0" w:line="230" w:lineRule="auto"/>
        <w:rPr>
          <w:lang w:val="ru-RU"/>
        </w:rPr>
      </w:pPr>
      <w:r w:rsidRPr="00EB0D55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от "</w:t>
      </w:r>
      <w:r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  </w:t>
      </w:r>
      <w:r w:rsidRPr="00EB0D55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"</w:t>
      </w:r>
      <w:r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                              </w:t>
      </w:r>
      <w:r w:rsidRPr="00EB0D55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 </w:t>
      </w:r>
      <w:proofErr w:type="gramStart"/>
      <w:r w:rsidRPr="00EB0D55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г</w:t>
      </w:r>
      <w:proofErr w:type="gramEnd"/>
      <w:r w:rsidRPr="00EB0D55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.</w:t>
      </w:r>
    </w:p>
    <w:p w:rsidR="008B4262" w:rsidRPr="00D615A6" w:rsidRDefault="00D615A6" w:rsidP="00D615A6">
      <w:pPr>
        <w:tabs>
          <w:tab w:val="left" w:pos="3776"/>
          <w:tab w:val="left" w:pos="4256"/>
          <w:tab w:val="left" w:pos="4544"/>
          <w:tab w:val="left" w:pos="4574"/>
        </w:tabs>
        <w:autoSpaceDE w:val="0"/>
        <w:autoSpaceDN w:val="0"/>
        <w:spacing w:before="1038" w:after="0" w:line="446" w:lineRule="auto"/>
        <w:ind w:left="2952" w:right="2160"/>
        <w:jc w:val="center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РАБОЧАЯ ПРОГРАММА </w:t>
      </w:r>
      <w:r w:rsidRPr="00D615A6">
        <w:rPr>
          <w:lang w:val="ru-RU"/>
        </w:rPr>
        <w:br/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ОСНОВНОГО ОБЩЕГО ОБРАЗОВАНИЯ </w:t>
      </w:r>
      <w:r w:rsidR="00711250">
        <w:rPr>
          <w:lang w:val="ru-RU"/>
        </w:rPr>
        <w:br/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b/>
          <w:color w:val="000000"/>
          <w:sz w:val="24"/>
        </w:rPr>
        <w:t>ID</w:t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4284911) </w:t>
      </w:r>
      <w:r w:rsidR="00711250">
        <w:rPr>
          <w:lang w:val="ru-RU"/>
        </w:rPr>
        <w:br/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Учебного предмета</w:t>
      </w:r>
      <w:r w:rsidR="00711250">
        <w:rPr>
          <w:lang w:val="ru-RU"/>
        </w:rPr>
        <w:br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>ИСТОРИЯ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»</w:t>
      </w:r>
    </w:p>
    <w:p w:rsidR="008B4262" w:rsidRDefault="00D615A6" w:rsidP="00D615A6">
      <w:pPr>
        <w:autoSpaceDE w:val="0"/>
        <w:autoSpaceDN w:val="0"/>
        <w:spacing w:before="1032" w:after="0" w:line="230" w:lineRule="auto"/>
        <w:ind w:right="2148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(для 5-9 клас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сов образовательных организаций)</w:t>
      </w:r>
    </w:p>
    <w:p w:rsidR="00EB0D55" w:rsidRPr="00EB0D55" w:rsidRDefault="00EB0D55" w:rsidP="00EB0D55">
      <w:pPr>
        <w:autoSpaceDE w:val="0"/>
        <w:autoSpaceDN w:val="0"/>
        <w:spacing w:before="2112" w:after="0" w:line="230" w:lineRule="auto"/>
        <w:ind w:right="28"/>
        <w:jc w:val="right"/>
        <w:rPr>
          <w:lang w:val="ru-RU"/>
        </w:rPr>
      </w:pPr>
      <w:r w:rsidRPr="00EB0D55">
        <w:rPr>
          <w:rFonts w:ascii="Times New Roman" w:eastAsia="Times New Roman" w:hAnsi="Times New Roman"/>
          <w:color w:val="000000"/>
          <w:sz w:val="24"/>
          <w:lang w:val="ru-RU"/>
        </w:rPr>
        <w:t>Составитель: Потапова Светлана Александровна</w:t>
      </w:r>
    </w:p>
    <w:p w:rsidR="00711250" w:rsidRDefault="00EB0D55" w:rsidP="00EB0D55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</w:rPr>
        <w:t>учитель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истории</w:t>
      </w:r>
      <w:proofErr w:type="spellEnd"/>
    </w:p>
    <w:p w:rsidR="00711250" w:rsidRDefault="00711250" w:rsidP="00711250">
      <w:pPr>
        <w:autoSpaceDE w:val="0"/>
        <w:autoSpaceDN w:val="0"/>
        <w:spacing w:before="1032" w:after="0" w:line="230" w:lineRule="auto"/>
        <w:ind w:right="2148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                                                Болгар, 20</w:t>
      </w:r>
      <w:bookmarkStart w:id="0" w:name="_GoBack"/>
      <w:bookmarkEnd w:id="0"/>
      <w:r>
        <w:rPr>
          <w:rFonts w:ascii="Times New Roman" w:eastAsia="Times New Roman" w:hAnsi="Times New Roman"/>
          <w:color w:val="000000"/>
          <w:sz w:val="24"/>
          <w:lang w:val="ru-RU"/>
        </w:rPr>
        <w:t>22</w:t>
      </w:r>
    </w:p>
    <w:p w:rsidR="00711250" w:rsidRPr="00D615A6" w:rsidRDefault="00711250" w:rsidP="00711250">
      <w:pPr>
        <w:autoSpaceDE w:val="0"/>
        <w:autoSpaceDN w:val="0"/>
        <w:spacing w:before="1032" w:after="0" w:line="230" w:lineRule="auto"/>
        <w:ind w:right="2148"/>
        <w:rPr>
          <w:lang w:val="ru-RU"/>
        </w:rPr>
        <w:sectPr w:rsidR="00711250" w:rsidRPr="00D615A6">
          <w:pgSz w:w="11900" w:h="16840"/>
          <w:pgMar w:top="298" w:right="1266" w:bottom="1440" w:left="738" w:header="720" w:footer="720" w:gutter="0"/>
          <w:cols w:space="720" w:equalWidth="0">
            <w:col w:w="9896" w:space="0"/>
          </w:cols>
          <w:docGrid w:linePitch="360"/>
        </w:sectPr>
      </w:pPr>
    </w:p>
    <w:p w:rsidR="008B4262" w:rsidRPr="00D615A6" w:rsidRDefault="008B4262">
      <w:pPr>
        <w:autoSpaceDE w:val="0"/>
        <w:autoSpaceDN w:val="0"/>
        <w:spacing w:after="216" w:line="220" w:lineRule="exact"/>
        <w:rPr>
          <w:lang w:val="ru-RU"/>
        </w:rPr>
      </w:pPr>
    </w:p>
    <w:p w:rsidR="008B4262" w:rsidRPr="00D615A6" w:rsidRDefault="00F37C75" w:rsidP="00711250">
      <w:pPr>
        <w:autoSpaceDE w:val="0"/>
        <w:autoSpaceDN w:val="0"/>
        <w:spacing w:after="0" w:line="230" w:lineRule="auto"/>
        <w:jc w:val="center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</w:rPr>
        <w:t>I</w:t>
      </w:r>
      <w:r w:rsidRPr="00EB0D55">
        <w:rPr>
          <w:rFonts w:ascii="Times New Roman" w:eastAsia="Times New Roman" w:hAnsi="Times New Roman"/>
          <w:b/>
          <w:color w:val="000000"/>
          <w:sz w:val="24"/>
          <w:lang w:val="ru-RU"/>
        </w:rPr>
        <w:t>.</w:t>
      </w:r>
      <w:r w:rsidR="00D615A6"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8B4262" w:rsidRPr="00D615A6" w:rsidRDefault="003D6D2A" w:rsidP="00711250">
      <w:pPr>
        <w:autoSpaceDE w:val="0"/>
        <w:autoSpaceDN w:val="0"/>
        <w:spacing w:before="346" w:after="0" w:line="240" w:lineRule="auto"/>
        <w:jc w:val="center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1.</w:t>
      </w:r>
      <w:r w:rsidR="00D615A6"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«ИСТОРИЯ»</w:t>
      </w:r>
    </w:p>
    <w:p w:rsidR="008B4262" w:rsidRPr="00D615A6" w:rsidRDefault="00D615A6" w:rsidP="00711250">
      <w:pPr>
        <w:autoSpaceDE w:val="0"/>
        <w:autoSpaceDN w:val="0"/>
        <w:spacing w:before="166" w:after="0" w:line="240" w:lineRule="auto"/>
        <w:ind w:right="144" w:firstLine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</w:t>
      </w:r>
      <w:r w:rsidRPr="00D615A6">
        <w:rPr>
          <w:lang w:val="ru-RU"/>
        </w:rPr>
        <w:br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8B4262" w:rsidRPr="00D615A6" w:rsidRDefault="003D6D2A" w:rsidP="00711250">
      <w:pPr>
        <w:autoSpaceDE w:val="0"/>
        <w:autoSpaceDN w:val="0"/>
        <w:spacing w:before="264" w:after="0" w:line="230" w:lineRule="auto"/>
        <w:jc w:val="center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 </w:t>
      </w:r>
      <w:r w:rsidR="00D615A6"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«ИСТОРИЯ»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firstLine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576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Задачи изучения истории на всех уровнях общего образования определяются Федеральными государственными образовательными стандартами (в соответствии с ФЗ-273 «Об образовании»).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В основной школе ключевыми задачами являются: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420" w:right="432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формирование у молодого поколения ориентиров для гражданской,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этнонациональной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, социальной, культурной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самоовладение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420" w:right="432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—  воспитание учащихся в духе патриотизма, уважения к своему Отечеству —</w:t>
      </w:r>
      <w:r w:rsidRPr="00D615A6">
        <w:rPr>
          <w:lang w:val="ru-RU"/>
        </w:rPr>
        <w:br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420" w:right="288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</w:t>
      </w:r>
      <w:r w:rsidRPr="00D615A6">
        <w:rPr>
          <w:lang w:val="ru-RU"/>
        </w:rPr>
        <w:br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принципом историзма, в их динамике, взаимосвязи и взаимообусловленности;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42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формирование у школьников умений применять исторические знания в учебной и </w:t>
      </w:r>
      <w:r w:rsidRPr="00D615A6">
        <w:rPr>
          <w:lang w:val="ru-RU"/>
        </w:rPr>
        <w:br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внешкольной деятельности, в современном поликультурном,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полиэтничном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D615A6">
        <w:rPr>
          <w:lang w:val="ru-RU"/>
        </w:rPr>
        <w:br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многоконфессиональном обществе (Концепция преподавания учебного курса «История России» в образовательных организациях Российской Федерации, реализующих основные </w:t>
      </w:r>
      <w:r w:rsidRPr="00D615A6">
        <w:rPr>
          <w:lang w:val="ru-RU"/>
        </w:rPr>
        <w:br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общеобразовательные программы // Преподавание истории и обществознания в школе. —2020. — № 8. — С. 7—8).</w:t>
      </w:r>
    </w:p>
    <w:p w:rsidR="008B4262" w:rsidRPr="00D615A6" w:rsidRDefault="00F37C75" w:rsidP="00711250">
      <w:pPr>
        <w:autoSpaceDE w:val="0"/>
        <w:autoSpaceDN w:val="0"/>
        <w:spacing w:before="322" w:after="0" w:line="230" w:lineRule="auto"/>
        <w:jc w:val="center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3</w:t>
      </w:r>
      <w:r w:rsidR="00041BA7">
        <w:rPr>
          <w:rFonts w:ascii="Times New Roman" w:eastAsia="Times New Roman" w:hAnsi="Times New Roman"/>
          <w:b/>
          <w:color w:val="000000"/>
          <w:sz w:val="24"/>
          <w:lang w:val="ru-RU"/>
        </w:rPr>
        <w:t>.</w:t>
      </w:r>
      <w:r w:rsidR="00D615A6"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«ИСТОРИЯ» В УЧЕБНОМ ПЛАНЕ</w:t>
      </w:r>
    </w:p>
    <w:p w:rsidR="008B4262" w:rsidRPr="00D615A6" w:rsidRDefault="00D615A6">
      <w:pPr>
        <w:tabs>
          <w:tab w:val="left" w:pos="180"/>
        </w:tabs>
        <w:autoSpaceDE w:val="0"/>
        <w:autoSpaceDN w:val="0"/>
        <w:spacing w:before="166" w:after="0" w:line="271" w:lineRule="auto"/>
        <w:ind w:right="432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Программа составлена с учетом количества часов, отводимого на изучение предмета «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История»базовым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учебным планом: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в 5—9 классах п</w:t>
      </w:r>
      <w:r w:rsidR="00711250">
        <w:rPr>
          <w:rFonts w:ascii="Times New Roman" w:eastAsia="Times New Roman" w:hAnsi="Times New Roman"/>
          <w:color w:val="000000"/>
          <w:sz w:val="24"/>
          <w:lang w:val="ru-RU"/>
        </w:rPr>
        <w:t>о 2 учебных часа в неделю при 35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учебных неделях.</w:t>
      </w:r>
    </w:p>
    <w:p w:rsidR="00711250" w:rsidRDefault="00711250">
      <w:pPr>
        <w:rPr>
          <w:lang w:val="ru-RU"/>
        </w:rPr>
      </w:pPr>
    </w:p>
    <w:p w:rsidR="00711250" w:rsidRDefault="00F37C75" w:rsidP="00711250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 w:rsidR="00041BA7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="00711250" w:rsidRPr="00711250">
        <w:rPr>
          <w:rFonts w:ascii="Times New Roman" w:hAnsi="Times New Roman" w:cs="Times New Roman"/>
          <w:b/>
          <w:sz w:val="24"/>
          <w:szCs w:val="24"/>
          <w:lang w:val="ru-RU"/>
        </w:rPr>
        <w:t>УЧЕТ ПРОГРАММЫ ВОСПИТАНИЯ В ОБРАЗОВАТЕЛЬНОМ ПРОЦЕССЕ</w:t>
      </w:r>
    </w:p>
    <w:p w:rsidR="00711250" w:rsidRPr="00BD74C2" w:rsidRDefault="00711250" w:rsidP="00711250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D74C2">
        <w:rPr>
          <w:rFonts w:ascii="Times New Roman" w:hAnsi="Times New Roman" w:cs="Times New Roman"/>
          <w:b/>
          <w:sz w:val="24"/>
          <w:szCs w:val="24"/>
          <w:lang w:val="ru-RU"/>
        </w:rPr>
        <w:t>Целевые</w:t>
      </w:r>
      <w:r w:rsidRPr="00BD74C2">
        <w:rPr>
          <w:rFonts w:ascii="Times New Roman" w:hAnsi="Times New Roman" w:cs="Times New Roman"/>
          <w:b/>
          <w:spacing w:val="18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b/>
          <w:sz w:val="24"/>
          <w:szCs w:val="24"/>
          <w:lang w:val="ru-RU"/>
        </w:rPr>
        <w:t>ориентиры</w:t>
      </w:r>
      <w:r w:rsidRPr="00BD74C2">
        <w:rPr>
          <w:rFonts w:ascii="Times New Roman" w:hAnsi="Times New Roman" w:cs="Times New Roman"/>
          <w:b/>
          <w:spacing w:val="17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b/>
          <w:sz w:val="24"/>
          <w:szCs w:val="24"/>
          <w:lang w:val="ru-RU"/>
        </w:rPr>
        <w:t>результатов</w:t>
      </w:r>
      <w:r w:rsidRPr="00BD74C2">
        <w:rPr>
          <w:rFonts w:ascii="Times New Roman" w:hAnsi="Times New Roman" w:cs="Times New Roman"/>
          <w:b/>
          <w:spacing w:val="17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b/>
          <w:sz w:val="24"/>
          <w:szCs w:val="24"/>
          <w:lang w:val="ru-RU"/>
        </w:rPr>
        <w:t>воспитания</w:t>
      </w:r>
      <w:r w:rsidRPr="00BD74C2">
        <w:rPr>
          <w:rFonts w:ascii="Times New Roman" w:hAnsi="Times New Roman" w:cs="Times New Roman"/>
          <w:b/>
          <w:spacing w:val="17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BD74C2">
        <w:rPr>
          <w:rFonts w:ascii="Times New Roman" w:hAnsi="Times New Roman" w:cs="Times New Roman"/>
          <w:b/>
          <w:spacing w:val="17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b/>
          <w:sz w:val="24"/>
          <w:szCs w:val="24"/>
          <w:lang w:val="ru-RU"/>
        </w:rPr>
        <w:t>уровне</w:t>
      </w:r>
      <w:r w:rsidRPr="00BD74C2">
        <w:rPr>
          <w:rFonts w:ascii="Times New Roman" w:hAnsi="Times New Roman" w:cs="Times New Roman"/>
          <w:b/>
          <w:spacing w:val="17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b/>
          <w:sz w:val="24"/>
          <w:szCs w:val="24"/>
          <w:lang w:val="ru-RU"/>
        </w:rPr>
        <w:t>основного</w:t>
      </w:r>
      <w:r w:rsidRPr="00BD74C2">
        <w:rPr>
          <w:rFonts w:ascii="Times New Roman" w:hAnsi="Times New Roman" w:cs="Times New Roman"/>
          <w:b/>
          <w:spacing w:val="17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b/>
          <w:sz w:val="24"/>
          <w:szCs w:val="24"/>
          <w:lang w:val="ru-RU"/>
        </w:rPr>
        <w:t>общего образования.</w:t>
      </w:r>
    </w:p>
    <w:p w:rsidR="00711250" w:rsidRPr="00711250" w:rsidRDefault="00711250" w:rsidP="00711250">
      <w:pPr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spacing w:after="0" w:line="240" w:lineRule="auto"/>
        <w:ind w:left="0" w:right="-7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Знание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принятие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своей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российской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гражданской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принадлежности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(идентичность)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поликультурном,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многонациональном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многоконфессиональном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российском</w:t>
      </w:r>
      <w:r w:rsidRPr="0071125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обществе,</w:t>
      </w:r>
      <w:r w:rsidRPr="00711250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71125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мировом</w:t>
      </w:r>
      <w:r w:rsidRPr="0071125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сообществе.</w:t>
      </w:r>
    </w:p>
    <w:p w:rsidR="00711250" w:rsidRPr="00711250" w:rsidRDefault="00711250" w:rsidP="00711250">
      <w:pPr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spacing w:after="0" w:line="240" w:lineRule="auto"/>
        <w:ind w:left="0" w:right="-7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Понимание сопричастности к прошлому, настоящему и будущему народа России,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тысячелетней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истории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российской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государственности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основе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исторического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просвещения,</w:t>
      </w:r>
      <w:r w:rsidRPr="0071125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российского национального</w:t>
      </w:r>
      <w:r w:rsidRPr="0071125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исторического сознания.</w:t>
      </w:r>
    </w:p>
    <w:p w:rsidR="00711250" w:rsidRPr="00711250" w:rsidRDefault="00711250" w:rsidP="00711250">
      <w:pPr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spacing w:after="0" w:line="240" w:lineRule="auto"/>
        <w:ind w:left="0" w:right="-7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Проявление уважения к государственным символам России, праздникам,</w:t>
      </w:r>
      <w:r w:rsidRPr="00711250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готовность</w:t>
      </w:r>
      <w:r w:rsidRPr="00711250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711250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выполнению</w:t>
      </w:r>
      <w:r w:rsidRPr="00711250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обязанностей</w:t>
      </w:r>
      <w:r w:rsidRPr="00711250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гражданина</w:t>
      </w:r>
      <w:r w:rsidRPr="00711250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России, реализации своих гражданских прав и свобод при уважении прав и свобод, законных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интересов</w:t>
      </w:r>
      <w:r w:rsidRPr="0071125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других</w:t>
      </w:r>
      <w:r w:rsidRPr="00711250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людей.</w:t>
      </w:r>
    </w:p>
    <w:p w:rsidR="00711250" w:rsidRPr="00711250" w:rsidRDefault="00711250" w:rsidP="00711250">
      <w:pPr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spacing w:after="0" w:line="240" w:lineRule="auto"/>
        <w:ind w:left="0" w:right="-7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Выражение</w:t>
      </w:r>
      <w:r w:rsidRPr="00711250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неприятия</w:t>
      </w:r>
      <w:r w:rsidRPr="00711250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любой</w:t>
      </w:r>
      <w:r w:rsidRPr="00711250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дискриминации</w:t>
      </w:r>
      <w:r w:rsidRPr="00711250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граждан,</w:t>
      </w:r>
      <w:r w:rsidRPr="00711250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проявлений</w:t>
      </w:r>
      <w:r w:rsidRPr="00711250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экстремизма,</w:t>
      </w:r>
      <w:r w:rsidRPr="00711250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терроризма,</w:t>
      </w:r>
      <w:r w:rsidRPr="0071125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коррупции</w:t>
      </w:r>
      <w:r w:rsidRPr="0071125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71125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обществе.</w:t>
      </w:r>
    </w:p>
    <w:p w:rsidR="00711250" w:rsidRPr="00711250" w:rsidRDefault="00711250" w:rsidP="00711250">
      <w:pPr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spacing w:after="0" w:line="240" w:lineRule="auto"/>
        <w:ind w:left="0" w:right="-7"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11250">
        <w:rPr>
          <w:rFonts w:ascii="Times New Roman" w:hAnsi="Times New Roman" w:cs="Times New Roman"/>
          <w:sz w:val="24"/>
          <w:szCs w:val="24"/>
          <w:lang w:val="ru-RU"/>
        </w:rPr>
        <w:t>Участие</w:t>
      </w:r>
      <w:r w:rsidRPr="00711250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71125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711250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711250">
        <w:rPr>
          <w:rFonts w:ascii="Times New Roman" w:hAnsi="Times New Roman" w:cs="Times New Roman"/>
          <w:sz w:val="24"/>
          <w:szCs w:val="24"/>
          <w:lang w:val="ru-RU"/>
        </w:rPr>
        <w:t>жизни</w:t>
      </w:r>
      <w:r w:rsidRPr="00711250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711250">
        <w:rPr>
          <w:rFonts w:ascii="Times New Roman" w:hAnsi="Times New Roman" w:cs="Times New Roman"/>
          <w:sz w:val="24"/>
          <w:szCs w:val="24"/>
          <w:lang w:val="ru-RU"/>
        </w:rPr>
        <w:t>класса,</w:t>
      </w:r>
      <w:r w:rsidRPr="00711250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711250">
        <w:rPr>
          <w:rFonts w:ascii="Times New Roman" w:hAnsi="Times New Roman" w:cs="Times New Roman"/>
          <w:sz w:val="24"/>
          <w:szCs w:val="24"/>
          <w:lang w:val="ru-RU"/>
        </w:rPr>
        <w:t>общеобразовательной</w:t>
      </w:r>
      <w:r w:rsidRPr="00711250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711250">
        <w:rPr>
          <w:rFonts w:ascii="Times New Roman" w:hAnsi="Times New Roman" w:cs="Times New Roman"/>
          <w:sz w:val="24"/>
          <w:szCs w:val="24"/>
          <w:lang w:val="ru-RU"/>
        </w:rPr>
        <w:t>организации,</w:t>
      </w:r>
      <w:r w:rsidRPr="00711250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71125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711250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711250">
        <w:rPr>
          <w:rFonts w:ascii="Times New Roman" w:hAnsi="Times New Roman" w:cs="Times New Roman"/>
          <w:sz w:val="24"/>
          <w:szCs w:val="24"/>
          <w:lang w:val="ru-RU"/>
        </w:rPr>
        <w:t>том числе самоуправлении.</w:t>
      </w:r>
    </w:p>
    <w:p w:rsidR="00711250" w:rsidRPr="00711250" w:rsidRDefault="00711250" w:rsidP="00711250">
      <w:pPr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spacing w:after="0" w:line="240" w:lineRule="auto"/>
        <w:ind w:left="0" w:right="-7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Осознание своей национальной, этнической принадлежности, уважение к своему народу,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его</w:t>
      </w:r>
      <w:r w:rsidRPr="0071125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традициям, культуре.</w:t>
      </w:r>
    </w:p>
    <w:p w:rsidR="00711250" w:rsidRPr="00711250" w:rsidRDefault="00711250" w:rsidP="00711250">
      <w:pPr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spacing w:after="0" w:line="240" w:lineRule="auto"/>
        <w:ind w:left="0" w:right="-7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Уважение к историческому и культурному наследию своего и других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народов</w:t>
      </w:r>
      <w:r w:rsidRPr="0071125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России,</w:t>
      </w:r>
      <w:r w:rsidRPr="0071125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символам,</w:t>
      </w:r>
      <w:r w:rsidRPr="0071125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праздникам,</w:t>
      </w:r>
      <w:r w:rsidRPr="0071125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памятникам,</w:t>
      </w:r>
      <w:r w:rsidRPr="0071125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традициям</w:t>
      </w:r>
      <w:r w:rsidRPr="00711250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народов,</w:t>
      </w:r>
      <w:r w:rsidRPr="0071125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проживающих</w:t>
      </w:r>
      <w:r w:rsidRPr="00711250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71125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родной стране.</w:t>
      </w:r>
    </w:p>
    <w:p w:rsidR="00711250" w:rsidRPr="00711250" w:rsidRDefault="00711250" w:rsidP="00711250">
      <w:pPr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spacing w:after="0" w:line="240" w:lineRule="auto"/>
        <w:ind w:left="0" w:right="-7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Интерес к познанию родного языка, истории и культуры своего края,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своего</w:t>
      </w:r>
      <w:r w:rsidRPr="0071125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народа, других</w:t>
      </w:r>
      <w:r w:rsidRPr="00711250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народов России.</w:t>
      </w:r>
    </w:p>
    <w:p w:rsidR="00711250" w:rsidRPr="00711250" w:rsidRDefault="00711250" w:rsidP="00711250">
      <w:pPr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spacing w:after="0" w:line="240" w:lineRule="auto"/>
        <w:ind w:left="0" w:right="-7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Знание и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уважение достижений нашей Родины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— России в науке, искусстве,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спорте,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технологиях,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боевые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подвиги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трудовые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достижения,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героев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защитников</w:t>
      </w:r>
      <w:r w:rsidRPr="00711250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Отечества</w:t>
      </w:r>
      <w:r w:rsidRPr="0071125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71125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прошлом и современности.</w:t>
      </w:r>
    </w:p>
    <w:p w:rsidR="00711250" w:rsidRPr="00711250" w:rsidRDefault="00711250" w:rsidP="00711250">
      <w:pPr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spacing w:after="0" w:line="240" w:lineRule="auto"/>
        <w:ind w:left="0" w:right="-7"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11250">
        <w:rPr>
          <w:rFonts w:ascii="Times New Roman" w:hAnsi="Times New Roman" w:cs="Times New Roman"/>
          <w:sz w:val="24"/>
          <w:szCs w:val="24"/>
          <w:lang w:val="ru-RU"/>
        </w:rPr>
        <w:t>Участие</w:t>
      </w:r>
      <w:r w:rsidRPr="00711250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71125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711250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711250">
        <w:rPr>
          <w:rFonts w:ascii="Times New Roman" w:hAnsi="Times New Roman" w:cs="Times New Roman"/>
          <w:sz w:val="24"/>
          <w:szCs w:val="24"/>
          <w:lang w:val="ru-RU"/>
        </w:rPr>
        <w:t>мероприятиях</w:t>
      </w:r>
      <w:r w:rsidRPr="00711250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711250">
        <w:rPr>
          <w:rFonts w:ascii="Times New Roman" w:hAnsi="Times New Roman" w:cs="Times New Roman"/>
          <w:sz w:val="24"/>
          <w:szCs w:val="24"/>
          <w:lang w:val="ru-RU"/>
        </w:rPr>
        <w:t>патриотической</w:t>
      </w:r>
      <w:r w:rsidRPr="00711250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711250">
        <w:rPr>
          <w:rFonts w:ascii="Times New Roman" w:hAnsi="Times New Roman" w:cs="Times New Roman"/>
          <w:sz w:val="24"/>
          <w:szCs w:val="24"/>
          <w:lang w:val="ru-RU"/>
        </w:rPr>
        <w:t>направленности.</w:t>
      </w:r>
    </w:p>
    <w:p w:rsidR="00711250" w:rsidRPr="00711250" w:rsidRDefault="00711250" w:rsidP="00711250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spacing w:after="0" w:line="240" w:lineRule="auto"/>
        <w:ind w:left="0" w:right="-7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Выражение готовности оценивать своё поведение и поступки, поведение и поступки</w:t>
      </w:r>
      <w:r w:rsidRPr="00711250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других людей с позиций традиционных российских духовно-нравственных ценностей и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норм</w:t>
      </w:r>
      <w:r w:rsidRPr="0071125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учётом</w:t>
      </w:r>
      <w:r w:rsidRPr="0071125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осознания последствий</w:t>
      </w:r>
      <w:r w:rsidRPr="0071125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поступков.</w:t>
      </w:r>
    </w:p>
    <w:p w:rsidR="00711250" w:rsidRPr="00711250" w:rsidRDefault="00711250" w:rsidP="00711250">
      <w:pPr>
        <w:widowControl w:val="0"/>
        <w:numPr>
          <w:ilvl w:val="0"/>
          <w:numId w:val="11"/>
        </w:numPr>
        <w:tabs>
          <w:tab w:val="left" w:pos="993"/>
          <w:tab w:val="left" w:pos="8789"/>
        </w:tabs>
        <w:autoSpaceDE w:val="0"/>
        <w:autoSpaceDN w:val="0"/>
        <w:spacing w:after="0" w:line="240" w:lineRule="auto"/>
        <w:ind w:left="0" w:right="-7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Выражение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неприятия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антигуманных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асоциальных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поступков,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поведения,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противоречащих</w:t>
      </w:r>
      <w:r w:rsidRPr="0071125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традиционным</w:t>
      </w:r>
      <w:r w:rsidRPr="00711250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71125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России</w:t>
      </w:r>
      <w:r w:rsidRPr="0071125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духовно-нравственным</w:t>
      </w:r>
      <w:r w:rsidRPr="00711250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нормам</w:t>
      </w:r>
      <w:r w:rsidRPr="0071125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71125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ценностям.</w:t>
      </w:r>
    </w:p>
    <w:p w:rsidR="00711250" w:rsidRPr="00711250" w:rsidRDefault="00711250" w:rsidP="00711250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spacing w:after="0" w:line="240" w:lineRule="auto"/>
        <w:ind w:left="0" w:right="-7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Осознание  </w:t>
      </w:r>
      <w:r w:rsidRPr="00711250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соотношения  </w:t>
      </w:r>
      <w:r w:rsidRPr="00711250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свободы  </w:t>
      </w:r>
      <w:r w:rsidRPr="00711250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 </w:t>
      </w:r>
      <w:r w:rsidRPr="00711250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ответственности  </w:t>
      </w:r>
      <w:r w:rsidRPr="00711250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личности  </w:t>
      </w:r>
      <w:r w:rsidRPr="00711250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 </w:t>
      </w:r>
      <w:r w:rsidRPr="00711250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условиях индивидуального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общественного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пространства,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значение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ценность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межнационального,</w:t>
      </w:r>
      <w:r w:rsidRPr="00711250">
        <w:rPr>
          <w:rFonts w:ascii="Times New Roman" w:eastAsia="Times New Roman" w:hAnsi="Times New Roman" w:cs="Times New Roman"/>
          <w:spacing w:val="72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межрелигиозного</w:t>
      </w:r>
      <w:r w:rsidRPr="00711250">
        <w:rPr>
          <w:rFonts w:ascii="Times New Roman" w:eastAsia="Times New Roman" w:hAnsi="Times New Roman" w:cs="Times New Roman"/>
          <w:spacing w:val="74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согласия</w:t>
      </w:r>
      <w:r w:rsidRPr="00711250">
        <w:rPr>
          <w:rFonts w:ascii="Times New Roman" w:eastAsia="Times New Roman" w:hAnsi="Times New Roman" w:cs="Times New Roman"/>
          <w:spacing w:val="74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людей,</w:t>
      </w:r>
      <w:r w:rsidRPr="00711250">
        <w:rPr>
          <w:rFonts w:ascii="Times New Roman" w:eastAsia="Times New Roman" w:hAnsi="Times New Roman" w:cs="Times New Roman"/>
          <w:spacing w:val="72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народов</w:t>
      </w:r>
      <w:r w:rsidRPr="00711250">
        <w:rPr>
          <w:rFonts w:ascii="Times New Roman" w:eastAsia="Times New Roman" w:hAnsi="Times New Roman" w:cs="Times New Roman"/>
          <w:spacing w:val="74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711250">
        <w:rPr>
          <w:rFonts w:ascii="Times New Roman" w:eastAsia="Times New Roman" w:hAnsi="Times New Roman" w:cs="Times New Roman"/>
          <w:spacing w:val="72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России,</w:t>
      </w:r>
      <w:r w:rsidRPr="00711250">
        <w:rPr>
          <w:rFonts w:ascii="Times New Roman" w:eastAsia="Times New Roman" w:hAnsi="Times New Roman" w:cs="Times New Roman"/>
          <w:spacing w:val="77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умение общаться</w:t>
      </w:r>
      <w:r w:rsidRPr="0071125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71125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людьми</w:t>
      </w:r>
      <w:r w:rsidRPr="0071125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разных</w:t>
      </w:r>
      <w:r w:rsidRPr="0071125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народов,</w:t>
      </w:r>
      <w:r w:rsidRPr="0071125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вероисповеданий.</w:t>
      </w:r>
    </w:p>
    <w:p w:rsidR="00711250" w:rsidRPr="00711250" w:rsidRDefault="00711250" w:rsidP="00711250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spacing w:after="0" w:line="240" w:lineRule="auto"/>
        <w:ind w:left="0" w:right="-7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Проявление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уважения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старшим,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российским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традиционным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семейным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ценностям,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институту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брака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как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союзу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мужчины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женщины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создания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семьи,</w:t>
      </w:r>
      <w:r w:rsidRPr="0071125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рождения</w:t>
      </w:r>
      <w:r w:rsidRPr="0071125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и воспитания</w:t>
      </w:r>
      <w:r w:rsidRPr="0071125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711250">
        <w:rPr>
          <w:rFonts w:ascii="Times New Roman" w:eastAsia="Times New Roman" w:hAnsi="Times New Roman" w:cs="Times New Roman"/>
          <w:sz w:val="24"/>
          <w:szCs w:val="24"/>
          <w:lang w:val="ru-RU"/>
        </w:rPr>
        <w:t>детей.</w:t>
      </w:r>
    </w:p>
    <w:p w:rsidR="00711250" w:rsidRPr="00711250" w:rsidRDefault="00711250" w:rsidP="00711250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spacing w:after="0" w:line="240" w:lineRule="auto"/>
        <w:ind w:left="0" w:right="-7"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11250">
        <w:rPr>
          <w:rFonts w:ascii="Times New Roman" w:hAnsi="Times New Roman" w:cs="Times New Roman"/>
          <w:sz w:val="24"/>
          <w:szCs w:val="24"/>
          <w:lang w:val="ru-RU"/>
        </w:rPr>
        <w:t>Проявление</w:t>
      </w:r>
      <w:r w:rsidRPr="00711250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711250">
        <w:rPr>
          <w:rFonts w:ascii="Times New Roman" w:hAnsi="Times New Roman" w:cs="Times New Roman"/>
          <w:sz w:val="24"/>
          <w:szCs w:val="24"/>
          <w:lang w:val="ru-RU"/>
        </w:rPr>
        <w:t>интереса</w:t>
      </w:r>
      <w:r w:rsidRPr="00711250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711250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711250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711250">
        <w:rPr>
          <w:rFonts w:ascii="Times New Roman" w:hAnsi="Times New Roman" w:cs="Times New Roman"/>
          <w:sz w:val="24"/>
          <w:szCs w:val="24"/>
          <w:lang w:val="ru-RU"/>
        </w:rPr>
        <w:t>чтению,</w:t>
      </w:r>
      <w:r w:rsidRPr="00711250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711250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711250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711250">
        <w:rPr>
          <w:rFonts w:ascii="Times New Roman" w:hAnsi="Times New Roman" w:cs="Times New Roman"/>
          <w:sz w:val="24"/>
          <w:szCs w:val="24"/>
          <w:lang w:val="ru-RU"/>
        </w:rPr>
        <w:t>родному</w:t>
      </w:r>
      <w:r w:rsidRPr="00711250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711250">
        <w:rPr>
          <w:rFonts w:ascii="Times New Roman" w:hAnsi="Times New Roman" w:cs="Times New Roman"/>
          <w:sz w:val="24"/>
          <w:szCs w:val="24"/>
          <w:lang w:val="ru-RU"/>
        </w:rPr>
        <w:t>языку,</w:t>
      </w:r>
      <w:r w:rsidRPr="00711250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711250">
        <w:rPr>
          <w:rFonts w:ascii="Times New Roman" w:hAnsi="Times New Roman" w:cs="Times New Roman"/>
          <w:sz w:val="24"/>
          <w:szCs w:val="24"/>
          <w:lang w:val="ru-RU"/>
        </w:rPr>
        <w:t>русскому</w:t>
      </w:r>
      <w:r w:rsidRPr="00711250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711250">
        <w:rPr>
          <w:rFonts w:ascii="Times New Roman" w:hAnsi="Times New Roman" w:cs="Times New Roman"/>
          <w:sz w:val="24"/>
          <w:szCs w:val="24"/>
          <w:lang w:val="ru-RU"/>
        </w:rPr>
        <w:t>языку</w:t>
      </w:r>
      <w:r w:rsidRPr="00711250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71125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11250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711250">
        <w:rPr>
          <w:rFonts w:ascii="Times New Roman" w:hAnsi="Times New Roman" w:cs="Times New Roman"/>
          <w:sz w:val="24"/>
          <w:szCs w:val="24"/>
          <w:lang w:val="ru-RU"/>
        </w:rPr>
        <w:t>литературе</w:t>
      </w:r>
      <w:r w:rsidRPr="00711250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711250">
        <w:rPr>
          <w:rFonts w:ascii="Times New Roman" w:hAnsi="Times New Roman" w:cs="Times New Roman"/>
          <w:sz w:val="24"/>
          <w:szCs w:val="24"/>
          <w:lang w:val="ru-RU"/>
        </w:rPr>
        <w:t>как части</w:t>
      </w:r>
      <w:r w:rsidRPr="00711250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711250">
        <w:rPr>
          <w:rFonts w:ascii="Times New Roman" w:hAnsi="Times New Roman" w:cs="Times New Roman"/>
          <w:sz w:val="24"/>
          <w:szCs w:val="24"/>
          <w:lang w:val="ru-RU"/>
        </w:rPr>
        <w:t>духовной</w:t>
      </w:r>
      <w:r w:rsidRPr="00711250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711250">
        <w:rPr>
          <w:rFonts w:ascii="Times New Roman" w:hAnsi="Times New Roman" w:cs="Times New Roman"/>
          <w:sz w:val="24"/>
          <w:szCs w:val="24"/>
          <w:lang w:val="ru-RU"/>
        </w:rPr>
        <w:t>культуры</w:t>
      </w:r>
      <w:r w:rsidRPr="00711250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711250">
        <w:rPr>
          <w:rFonts w:ascii="Times New Roman" w:hAnsi="Times New Roman" w:cs="Times New Roman"/>
          <w:sz w:val="24"/>
          <w:szCs w:val="24"/>
          <w:lang w:val="ru-RU"/>
        </w:rPr>
        <w:t>своего</w:t>
      </w:r>
      <w:r w:rsidRPr="00711250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711250">
        <w:rPr>
          <w:rFonts w:ascii="Times New Roman" w:hAnsi="Times New Roman" w:cs="Times New Roman"/>
          <w:sz w:val="24"/>
          <w:szCs w:val="24"/>
          <w:lang w:val="ru-RU"/>
        </w:rPr>
        <w:t>народа,</w:t>
      </w:r>
      <w:r w:rsidRPr="00711250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711250">
        <w:rPr>
          <w:rFonts w:ascii="Times New Roman" w:hAnsi="Times New Roman" w:cs="Times New Roman"/>
          <w:sz w:val="24"/>
          <w:szCs w:val="24"/>
          <w:lang w:val="ru-RU"/>
        </w:rPr>
        <w:t>российского</w:t>
      </w:r>
      <w:r w:rsidRPr="00711250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711250">
        <w:rPr>
          <w:rFonts w:ascii="Times New Roman" w:hAnsi="Times New Roman" w:cs="Times New Roman"/>
          <w:sz w:val="24"/>
          <w:szCs w:val="24"/>
          <w:lang w:val="ru-RU"/>
        </w:rPr>
        <w:t>общества.</w:t>
      </w:r>
    </w:p>
    <w:p w:rsidR="00711250" w:rsidRPr="00BD74C2" w:rsidRDefault="00711250" w:rsidP="00711250">
      <w:pPr>
        <w:pStyle w:val="1"/>
        <w:spacing w:before="0" w:line="240" w:lineRule="auto"/>
        <w:ind w:left="709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BD74C2">
        <w:rPr>
          <w:rFonts w:ascii="Times New Roman" w:hAnsi="Times New Roman" w:cs="Times New Roman"/>
          <w:color w:val="auto"/>
          <w:sz w:val="24"/>
          <w:szCs w:val="24"/>
          <w:lang w:val="ru-RU"/>
        </w:rPr>
        <w:t>Урочная</w:t>
      </w:r>
      <w:r w:rsidRPr="00BD74C2">
        <w:rPr>
          <w:rFonts w:ascii="Times New Roman" w:hAnsi="Times New Roman" w:cs="Times New Roman"/>
          <w:color w:val="auto"/>
          <w:spacing w:val="-5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color w:val="auto"/>
          <w:sz w:val="24"/>
          <w:szCs w:val="24"/>
          <w:lang w:val="ru-RU"/>
        </w:rPr>
        <w:t>деятельность</w:t>
      </w:r>
    </w:p>
    <w:p w:rsidR="00711250" w:rsidRPr="00BD74C2" w:rsidRDefault="00711250" w:rsidP="00711250">
      <w:pPr>
        <w:adjustRightInd w:val="0"/>
        <w:spacing w:after="0" w:line="240" w:lineRule="auto"/>
        <w:ind w:right="-1" w:firstLine="720"/>
        <w:jc w:val="both"/>
        <w:rPr>
          <w:rStyle w:val="CharAttribute512"/>
          <w:rFonts w:eastAsia="№Е" w:hAnsi="Times New Roman" w:cs="Times New Roman"/>
          <w:sz w:val="24"/>
          <w:szCs w:val="24"/>
          <w:lang w:val="ru-RU"/>
        </w:rPr>
      </w:pPr>
      <w:r w:rsidRPr="00BD74C2">
        <w:rPr>
          <w:rStyle w:val="CharAttribute512"/>
          <w:rFonts w:eastAsia="№Е" w:hAnsi="Times New Roman" w:cs="Times New Roman"/>
          <w:sz w:val="24"/>
          <w:szCs w:val="24"/>
          <w:lang w:val="ru-RU"/>
        </w:rPr>
        <w:t xml:space="preserve">Реализация школьными педагогами воспитательного потенциала урока предполагает ориентацию на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 xml:space="preserve">целевые приоритеты, связанные с возрастными особенностями учащихся </w:t>
      </w:r>
      <w:r w:rsidRPr="00BD74C2">
        <w:rPr>
          <w:rStyle w:val="CharAttribute512"/>
          <w:rFonts w:eastAsia="№Е" w:hAnsi="Times New Roman" w:cs="Times New Roman"/>
          <w:sz w:val="24"/>
          <w:szCs w:val="24"/>
          <w:lang w:val="ru-RU"/>
        </w:rPr>
        <w:t>и обеспечивает:</w:t>
      </w:r>
    </w:p>
    <w:p w:rsidR="00711250" w:rsidRPr="00BD74C2" w:rsidRDefault="00711250" w:rsidP="00711250">
      <w:pPr>
        <w:pStyle w:val="ae"/>
        <w:numPr>
          <w:ilvl w:val="0"/>
          <w:numId w:val="14"/>
        </w:numPr>
        <w:tabs>
          <w:tab w:val="left" w:pos="0"/>
          <w:tab w:val="left" w:pos="284"/>
        </w:tabs>
        <w:spacing w:after="0" w:line="240" w:lineRule="auto"/>
        <w:ind w:left="0" w:firstLine="426"/>
        <w:contextualSpacing w:val="0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lang w:val="ru-RU"/>
        </w:rPr>
      </w:pPr>
      <w:r w:rsidRPr="00BD74C2">
        <w:rPr>
          <w:rStyle w:val="CharAttribute501"/>
          <w:rFonts w:eastAsia="№Е" w:hAnsi="Times New Roman" w:cs="Times New Roman"/>
          <w:sz w:val="24"/>
          <w:szCs w:val="24"/>
          <w:lang w:val="ru-RU"/>
        </w:rPr>
        <w:t xml:space="preserve">установление субъект-субъектных отношений в процессе учебной деятельности через </w:t>
      </w:r>
      <w:r w:rsidRPr="00BD74C2">
        <w:rPr>
          <w:rStyle w:val="w"/>
          <w:rFonts w:ascii="Times New Roman" w:hAnsi="Times New Roman" w:cs="Times New Roman"/>
          <w:sz w:val="24"/>
          <w:szCs w:val="24"/>
          <w:lang w:val="ru-RU"/>
        </w:rPr>
        <w:t>делегирование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D74C2">
        <w:rPr>
          <w:rStyle w:val="w"/>
          <w:rFonts w:ascii="Times New Roman" w:hAnsi="Times New Roman" w:cs="Times New Roman"/>
          <w:sz w:val="24"/>
          <w:szCs w:val="24"/>
          <w:lang w:val="ru-RU"/>
        </w:rPr>
        <w:t>учащимся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D74C2">
        <w:rPr>
          <w:rStyle w:val="w"/>
          <w:rFonts w:ascii="Times New Roman" w:hAnsi="Times New Roman" w:cs="Times New Roman"/>
          <w:sz w:val="24"/>
          <w:szCs w:val="24"/>
          <w:lang w:val="ru-RU"/>
        </w:rPr>
        <w:t>ряда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D74C2">
        <w:rPr>
          <w:rStyle w:val="w"/>
          <w:rFonts w:ascii="Times New Roman" w:hAnsi="Times New Roman" w:cs="Times New Roman"/>
          <w:sz w:val="24"/>
          <w:szCs w:val="24"/>
          <w:lang w:val="ru-RU"/>
        </w:rPr>
        <w:t>учительских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BD74C2">
        <w:rPr>
          <w:rStyle w:val="w"/>
          <w:rFonts w:ascii="Times New Roman" w:hAnsi="Times New Roman" w:cs="Times New Roman"/>
          <w:sz w:val="24"/>
          <w:szCs w:val="24"/>
          <w:lang w:val="ru-RU"/>
        </w:rPr>
        <w:t>в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D74C2">
        <w:rPr>
          <w:rStyle w:val="w"/>
          <w:rFonts w:ascii="Times New Roman" w:hAnsi="Times New Roman" w:cs="Times New Roman"/>
          <w:sz w:val="24"/>
          <w:szCs w:val="24"/>
          <w:lang w:val="ru-RU"/>
        </w:rPr>
        <w:t>том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D74C2">
        <w:rPr>
          <w:rStyle w:val="w"/>
          <w:rFonts w:ascii="Times New Roman" w:hAnsi="Times New Roman" w:cs="Times New Roman"/>
          <w:sz w:val="24"/>
          <w:szCs w:val="24"/>
          <w:lang w:val="ru-RU"/>
        </w:rPr>
        <w:t>числе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D74C2">
        <w:rPr>
          <w:rStyle w:val="w"/>
          <w:rFonts w:ascii="Times New Roman" w:hAnsi="Times New Roman" w:cs="Times New Roman"/>
          <w:sz w:val="24"/>
          <w:szCs w:val="24"/>
          <w:lang w:val="ru-RU"/>
        </w:rPr>
        <w:t>и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D74C2">
        <w:rPr>
          <w:rStyle w:val="w"/>
          <w:rFonts w:ascii="Times New Roman" w:hAnsi="Times New Roman" w:cs="Times New Roman"/>
          <w:sz w:val="24"/>
          <w:szCs w:val="24"/>
          <w:lang w:val="ru-RU"/>
        </w:rPr>
        <w:t>дидактических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D74C2">
        <w:rPr>
          <w:rStyle w:val="w"/>
          <w:rFonts w:ascii="Times New Roman" w:hAnsi="Times New Roman" w:cs="Times New Roman"/>
          <w:sz w:val="24"/>
          <w:szCs w:val="24"/>
          <w:lang w:val="ru-RU"/>
        </w:rPr>
        <w:t>полномочий; проявление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D74C2">
        <w:rPr>
          <w:rStyle w:val="w"/>
          <w:rFonts w:ascii="Times New Roman" w:hAnsi="Times New Roman" w:cs="Times New Roman"/>
          <w:sz w:val="24"/>
          <w:szCs w:val="24"/>
          <w:lang w:val="ru-RU"/>
        </w:rPr>
        <w:t>доверия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D74C2">
        <w:rPr>
          <w:rStyle w:val="w"/>
          <w:rFonts w:ascii="Times New Roman" w:hAnsi="Times New Roman" w:cs="Times New Roman"/>
          <w:sz w:val="24"/>
          <w:szCs w:val="24"/>
          <w:lang w:val="ru-RU"/>
        </w:rPr>
        <w:t>к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D74C2">
        <w:rPr>
          <w:rStyle w:val="w"/>
          <w:rFonts w:ascii="Times New Roman" w:hAnsi="Times New Roman" w:cs="Times New Roman"/>
          <w:sz w:val="24"/>
          <w:szCs w:val="24"/>
          <w:lang w:val="ru-RU"/>
        </w:rPr>
        <w:t>детям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D74C2">
        <w:rPr>
          <w:rStyle w:val="w"/>
          <w:rFonts w:ascii="Times New Roman" w:hAnsi="Times New Roman" w:cs="Times New Roman"/>
          <w:sz w:val="24"/>
          <w:szCs w:val="24"/>
          <w:lang w:val="ru-RU"/>
        </w:rPr>
        <w:t>со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D74C2">
        <w:rPr>
          <w:rStyle w:val="w"/>
          <w:rFonts w:ascii="Times New Roman" w:hAnsi="Times New Roman" w:cs="Times New Roman"/>
          <w:sz w:val="24"/>
          <w:szCs w:val="24"/>
          <w:lang w:val="ru-RU"/>
        </w:rPr>
        <w:t>стороны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D74C2">
        <w:rPr>
          <w:rStyle w:val="w"/>
          <w:rFonts w:ascii="Times New Roman" w:hAnsi="Times New Roman" w:cs="Times New Roman"/>
          <w:sz w:val="24"/>
          <w:szCs w:val="24"/>
          <w:lang w:val="ru-RU"/>
        </w:rPr>
        <w:t>педагогов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BD74C2">
        <w:rPr>
          <w:rStyle w:val="w"/>
          <w:rFonts w:ascii="Times New Roman" w:hAnsi="Times New Roman" w:cs="Times New Roman"/>
          <w:sz w:val="24"/>
          <w:szCs w:val="24"/>
          <w:lang w:val="ru-RU"/>
        </w:rPr>
        <w:t>уважения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D74C2">
        <w:rPr>
          <w:rStyle w:val="w"/>
          <w:rFonts w:ascii="Times New Roman" w:hAnsi="Times New Roman" w:cs="Times New Roman"/>
          <w:sz w:val="24"/>
          <w:szCs w:val="24"/>
          <w:lang w:val="ru-RU"/>
        </w:rPr>
        <w:t>к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D74C2">
        <w:rPr>
          <w:rStyle w:val="w"/>
          <w:rFonts w:ascii="Times New Roman" w:hAnsi="Times New Roman" w:cs="Times New Roman"/>
          <w:sz w:val="24"/>
          <w:szCs w:val="24"/>
          <w:lang w:val="ru-RU"/>
        </w:rPr>
        <w:t>их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D74C2">
        <w:rPr>
          <w:rStyle w:val="w"/>
          <w:rFonts w:ascii="Times New Roman" w:hAnsi="Times New Roman" w:cs="Times New Roman"/>
          <w:sz w:val="24"/>
          <w:szCs w:val="24"/>
          <w:lang w:val="ru-RU"/>
        </w:rPr>
        <w:t>достоинству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D74C2">
        <w:rPr>
          <w:rStyle w:val="w"/>
          <w:rFonts w:ascii="Times New Roman" w:hAnsi="Times New Roman" w:cs="Times New Roman"/>
          <w:sz w:val="24"/>
          <w:szCs w:val="24"/>
          <w:lang w:val="ru-RU"/>
        </w:rPr>
        <w:t>и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D74C2">
        <w:rPr>
          <w:rStyle w:val="w"/>
          <w:rFonts w:ascii="Times New Roman" w:hAnsi="Times New Roman" w:cs="Times New Roman"/>
          <w:sz w:val="24"/>
          <w:szCs w:val="24"/>
          <w:lang w:val="ru-RU"/>
        </w:rPr>
        <w:t>чести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 xml:space="preserve">; акцентирование внимания на индивидуальных особенностях, интересах, увлечениях, привычках </w:t>
      </w:r>
      <w:r w:rsidRPr="00BD74C2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того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или иного ученика;</w:t>
      </w:r>
    </w:p>
    <w:p w:rsidR="00711250" w:rsidRPr="00BD74C2" w:rsidRDefault="00711250" w:rsidP="00711250">
      <w:pPr>
        <w:pStyle w:val="ae"/>
        <w:numPr>
          <w:ilvl w:val="0"/>
          <w:numId w:val="14"/>
        </w:numPr>
        <w:tabs>
          <w:tab w:val="left" w:pos="0"/>
          <w:tab w:val="left" w:pos="284"/>
        </w:tabs>
        <w:spacing w:after="0" w:line="240" w:lineRule="auto"/>
        <w:ind w:left="0" w:firstLine="426"/>
        <w:contextualSpacing w:val="0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lang w:val="ru-RU"/>
        </w:rPr>
      </w:pPr>
      <w:r w:rsidRPr="00BD74C2">
        <w:rPr>
          <w:rStyle w:val="CharAttribute501"/>
          <w:rFonts w:eastAsia="№Е" w:hAnsi="Times New Roman" w:cs="Times New Roman"/>
          <w:sz w:val="24"/>
          <w:szCs w:val="24"/>
          <w:lang w:val="ru-RU"/>
        </w:rPr>
        <w:t>использование воспитательных возможностей предметного содержания через подбор соответствующих текстов для чтения, задач для решения, музыки для прослушивания, тем для рисования, проблемных ситуаций для обсуждения, а также ситуаций, предполагающих ценностный выбор;</w:t>
      </w:r>
    </w:p>
    <w:p w:rsidR="00711250" w:rsidRPr="00BD74C2" w:rsidRDefault="00711250" w:rsidP="00711250">
      <w:pPr>
        <w:pStyle w:val="ae"/>
        <w:numPr>
          <w:ilvl w:val="0"/>
          <w:numId w:val="14"/>
        </w:numPr>
        <w:tabs>
          <w:tab w:val="left" w:pos="0"/>
          <w:tab w:val="left" w:pos="284"/>
        </w:tabs>
        <w:spacing w:after="0" w:line="240" w:lineRule="auto"/>
        <w:ind w:left="0" w:firstLine="426"/>
        <w:contextualSpacing w:val="0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lang w:val="ru-RU"/>
        </w:rPr>
      </w:pPr>
      <w:r w:rsidRPr="00BD74C2">
        <w:rPr>
          <w:rStyle w:val="CharAttribute501"/>
          <w:rFonts w:eastAsia="№Е" w:hAnsi="Times New Roman" w:cs="Times New Roman"/>
          <w:sz w:val="24"/>
          <w:szCs w:val="24"/>
          <w:lang w:val="ru-RU"/>
        </w:rPr>
        <w:t xml:space="preserve">создание позитивных и конструктивных отношений между учителем и учениками через похвалу, выделение сильных сторон ученика, организацию совместной творческой деятельности; установление сотруднических отношений в продуктивной деятельности, использование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мотивирующего потенциала юмора, обращение к личному опыту учащихся, проявление внимания к ученикам, требующим такого внимания;</w:t>
      </w:r>
    </w:p>
    <w:p w:rsidR="00711250" w:rsidRPr="00BD74C2" w:rsidRDefault="00711250" w:rsidP="00711250">
      <w:pPr>
        <w:pStyle w:val="ae"/>
        <w:numPr>
          <w:ilvl w:val="0"/>
          <w:numId w:val="14"/>
        </w:numPr>
        <w:tabs>
          <w:tab w:val="left" w:pos="0"/>
          <w:tab w:val="left" w:pos="284"/>
        </w:tabs>
        <w:spacing w:after="0" w:line="240" w:lineRule="auto"/>
        <w:ind w:left="0" w:firstLine="426"/>
        <w:contextualSpacing w:val="0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lang w:val="ru-RU"/>
        </w:rPr>
      </w:pPr>
      <w:r w:rsidRPr="00BD74C2">
        <w:rPr>
          <w:rFonts w:ascii="Times New Roman" w:hAnsi="Times New Roman" w:cs="Times New Roman"/>
          <w:sz w:val="24"/>
          <w:szCs w:val="24"/>
          <w:lang w:val="ru-RU"/>
        </w:rPr>
        <w:t>побуждение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соблюдать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Style w:val="CharAttribute501"/>
          <w:rFonts w:eastAsia="№Е" w:hAnsi="Times New Roman" w:cs="Times New Roman"/>
          <w:sz w:val="24"/>
          <w:szCs w:val="24"/>
          <w:lang w:val="ru-RU"/>
        </w:rPr>
        <w:t xml:space="preserve">правила внутреннего распорядка,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нормы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поведения,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правила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общения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со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сверстниками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педагогами,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соответствующие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укладу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Школы,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установление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поддержку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доброжелательной</w:t>
      </w:r>
      <w:r w:rsidRPr="00BD74C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 xml:space="preserve">атмосферы </w:t>
      </w:r>
      <w:r w:rsidRPr="00BD74C2">
        <w:rPr>
          <w:rStyle w:val="CharAttribute501"/>
          <w:rFonts w:eastAsia="№Е" w:hAnsi="Times New Roman" w:cs="Times New Roman"/>
          <w:sz w:val="24"/>
          <w:szCs w:val="24"/>
          <w:lang w:val="ru-RU"/>
        </w:rPr>
        <w:t>через закрепление за каждым учащимся своего места, использование привлекательных для детей традиций, демонстрацию собственного примера;</w:t>
      </w:r>
    </w:p>
    <w:p w:rsidR="00711250" w:rsidRPr="00BD74C2" w:rsidRDefault="00711250" w:rsidP="00711250">
      <w:pPr>
        <w:pStyle w:val="ae"/>
        <w:widowControl w:val="0"/>
        <w:numPr>
          <w:ilvl w:val="0"/>
          <w:numId w:val="14"/>
        </w:numPr>
        <w:tabs>
          <w:tab w:val="left" w:pos="284"/>
          <w:tab w:val="left" w:pos="709"/>
        </w:tabs>
        <w:autoSpaceDE w:val="0"/>
        <w:autoSpaceDN w:val="0"/>
        <w:spacing w:after="0" w:line="240" w:lineRule="auto"/>
        <w:ind w:left="0" w:right="-1" w:firstLine="426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74C2">
        <w:rPr>
          <w:rFonts w:ascii="Times New Roman" w:hAnsi="Times New Roman" w:cs="Times New Roman"/>
          <w:sz w:val="24"/>
          <w:szCs w:val="24"/>
          <w:lang w:val="ru-RU"/>
        </w:rPr>
        <w:t>организацию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шефства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мотивированных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эрудированных</w:t>
      </w:r>
      <w:r w:rsidRPr="00BD74C2">
        <w:rPr>
          <w:rFonts w:ascii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обучающихся над неуспевающими одноклассниками, в том числе с особыми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образовательными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потребностями,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дающего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обучающимся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социально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значимый</w:t>
      </w:r>
      <w:r w:rsidRPr="00BD74C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опыт</w:t>
      </w:r>
      <w:r w:rsidRPr="00BD74C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сотрудничества</w:t>
      </w:r>
      <w:r w:rsidRPr="00BD74C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D74C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взаимной помощи;</w:t>
      </w:r>
    </w:p>
    <w:p w:rsidR="00711250" w:rsidRPr="00BD74C2" w:rsidRDefault="00711250" w:rsidP="00711250">
      <w:pPr>
        <w:pStyle w:val="ae"/>
        <w:numPr>
          <w:ilvl w:val="0"/>
          <w:numId w:val="14"/>
        </w:numPr>
        <w:tabs>
          <w:tab w:val="left" w:pos="0"/>
          <w:tab w:val="left" w:pos="284"/>
        </w:tabs>
        <w:spacing w:after="0" w:line="240" w:lineRule="auto"/>
        <w:ind w:left="0" w:firstLine="426"/>
        <w:contextualSpacing w:val="0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lang w:val="ru-RU"/>
        </w:rPr>
      </w:pPr>
      <w:r w:rsidRPr="00BD74C2">
        <w:rPr>
          <w:rFonts w:ascii="Times New Roman" w:hAnsi="Times New Roman" w:cs="Times New Roman"/>
          <w:sz w:val="24"/>
          <w:szCs w:val="24"/>
          <w:lang w:val="ru-RU"/>
        </w:rPr>
        <w:lastRenderedPageBreak/>
        <w:t>инициирование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поддержку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исследовательской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BD74C2">
        <w:rPr>
          <w:rFonts w:ascii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r w:rsidRPr="00BD74C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BD74C2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форме</w:t>
      </w:r>
      <w:r w:rsidRPr="00BD74C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индивидуальных</w:t>
      </w:r>
      <w:r w:rsidRPr="00BD74C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D74C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групповых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проектов</w:t>
      </w:r>
      <w:r w:rsidRPr="00BD74C2">
        <w:rPr>
          <w:rStyle w:val="CharAttribute501"/>
          <w:rFonts w:eastAsia="№Е" w:hAnsi="Times New Roman" w:cs="Times New Roman"/>
          <w:sz w:val="24"/>
          <w:szCs w:val="24"/>
          <w:lang w:val="ru-RU"/>
        </w:rPr>
        <w:t>;</w:t>
      </w:r>
    </w:p>
    <w:p w:rsidR="00711250" w:rsidRPr="00BD74C2" w:rsidRDefault="00711250" w:rsidP="00711250">
      <w:pPr>
        <w:pStyle w:val="ae"/>
        <w:widowControl w:val="0"/>
        <w:numPr>
          <w:ilvl w:val="0"/>
          <w:numId w:val="14"/>
        </w:numPr>
        <w:tabs>
          <w:tab w:val="left" w:pos="284"/>
          <w:tab w:val="left" w:pos="709"/>
        </w:tabs>
        <w:autoSpaceDE w:val="0"/>
        <w:autoSpaceDN w:val="0"/>
        <w:spacing w:after="0" w:line="240" w:lineRule="auto"/>
        <w:ind w:left="0" w:right="-1" w:firstLine="426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74C2">
        <w:rPr>
          <w:rFonts w:ascii="Times New Roman" w:hAnsi="Times New Roman" w:cs="Times New Roman"/>
          <w:sz w:val="24"/>
          <w:szCs w:val="24"/>
          <w:lang w:val="ru-RU"/>
        </w:rPr>
        <w:t>включение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учителями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рабочие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программы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всем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учебным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предметам, курсам, модулям целевых ориентиров результатов воспитания, их</w:t>
      </w:r>
      <w:r w:rsidRPr="00BD74C2">
        <w:rPr>
          <w:rFonts w:ascii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учёт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формулировках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воспитательных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задач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уроков,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занятий,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освоения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учебной</w:t>
      </w:r>
      <w:r w:rsidRPr="00BD74C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тематики,</w:t>
      </w:r>
      <w:r w:rsidRPr="00BD74C2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реализацию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BD74C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обучении;</w:t>
      </w:r>
    </w:p>
    <w:p w:rsidR="00711250" w:rsidRPr="00BD74C2" w:rsidRDefault="00711250" w:rsidP="00711250">
      <w:pPr>
        <w:pStyle w:val="ae"/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spacing w:after="0" w:line="240" w:lineRule="auto"/>
        <w:ind w:left="0" w:right="-1" w:firstLine="426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74C2">
        <w:rPr>
          <w:rFonts w:ascii="Times New Roman" w:hAnsi="Times New Roman" w:cs="Times New Roman"/>
          <w:sz w:val="24"/>
          <w:szCs w:val="24"/>
          <w:lang w:val="ru-RU"/>
        </w:rPr>
        <w:t>включение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учителями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рабочие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программы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учебных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предметов,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курсов,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модулей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тематики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календарным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планом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воспитательной</w:t>
      </w:r>
      <w:r w:rsidRPr="00BD74C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работы;</w:t>
      </w:r>
    </w:p>
    <w:p w:rsidR="00711250" w:rsidRPr="00BD74C2" w:rsidRDefault="00711250" w:rsidP="00711250">
      <w:pPr>
        <w:pStyle w:val="ae"/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spacing w:after="0" w:line="240" w:lineRule="auto"/>
        <w:ind w:left="0" w:right="-1" w:firstLine="426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74C2">
        <w:rPr>
          <w:rFonts w:ascii="Times New Roman" w:hAnsi="Times New Roman" w:cs="Times New Roman"/>
          <w:sz w:val="24"/>
          <w:szCs w:val="24"/>
          <w:lang w:val="ru-RU"/>
        </w:rPr>
        <w:t>выбор методов, методик, технологий, оказывающих воспитательное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воздействие на личность в соответствии с воспитательным идеалом, целью и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задачами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воспитания,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целевыми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ориентирами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результатов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воспитания;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реализацию</w:t>
      </w:r>
      <w:r w:rsidRPr="00BD74C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приоритета</w:t>
      </w:r>
      <w:r w:rsidRPr="00BD74C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воспитания</w:t>
      </w:r>
      <w:r w:rsidRPr="00BD74C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BD74C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учебной деятельности;</w:t>
      </w:r>
    </w:p>
    <w:p w:rsidR="00711250" w:rsidRPr="00BD74C2" w:rsidRDefault="00711250" w:rsidP="00711250">
      <w:pPr>
        <w:pStyle w:val="ae"/>
        <w:numPr>
          <w:ilvl w:val="0"/>
          <w:numId w:val="14"/>
        </w:numPr>
        <w:tabs>
          <w:tab w:val="left" w:pos="284"/>
        </w:tabs>
        <w:spacing w:after="0" w:line="240" w:lineRule="auto"/>
        <w:ind w:left="0" w:right="-1" w:firstLine="426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74C2">
        <w:rPr>
          <w:rFonts w:ascii="Times New Roman" w:hAnsi="Times New Roman" w:cs="Times New Roman"/>
          <w:sz w:val="24"/>
          <w:szCs w:val="24"/>
          <w:lang w:val="ru-RU"/>
        </w:rPr>
        <w:t>привлечение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внимания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ценностному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аспекту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изучаемых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уроках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предметов,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явлений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событий,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инициирование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обсуждений, высказываний своего мнения, выработки своего личностного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отношения</w:t>
      </w:r>
      <w:r w:rsidRPr="00BD74C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к изучаемым событиям,</w:t>
      </w:r>
      <w:r w:rsidRPr="00BD74C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явлениям,</w:t>
      </w:r>
      <w:r w:rsidRPr="00BD74C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лицам;</w:t>
      </w:r>
    </w:p>
    <w:p w:rsidR="00711250" w:rsidRPr="00BD74C2" w:rsidRDefault="00711250" w:rsidP="00711250">
      <w:pPr>
        <w:pStyle w:val="ae"/>
        <w:widowControl w:val="0"/>
        <w:numPr>
          <w:ilvl w:val="0"/>
          <w:numId w:val="12"/>
        </w:numPr>
        <w:tabs>
          <w:tab w:val="left" w:pos="284"/>
        </w:tabs>
        <w:autoSpaceDE w:val="0"/>
        <w:autoSpaceDN w:val="0"/>
        <w:spacing w:after="0" w:line="240" w:lineRule="auto"/>
        <w:ind w:left="0" w:right="-1" w:firstLine="426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74C2">
        <w:rPr>
          <w:rFonts w:ascii="Times New Roman" w:hAnsi="Times New Roman" w:cs="Times New Roman"/>
          <w:sz w:val="24"/>
          <w:szCs w:val="24"/>
          <w:lang w:val="ru-RU"/>
        </w:rPr>
        <w:t xml:space="preserve">применение    </w:t>
      </w:r>
      <w:r w:rsidRPr="00BD74C2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 xml:space="preserve">интерактивных     </w:t>
      </w:r>
      <w:r w:rsidRPr="00BD74C2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 xml:space="preserve">форм     </w:t>
      </w:r>
      <w:r w:rsidRPr="00BD74C2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 xml:space="preserve">учебной     </w:t>
      </w:r>
      <w:r w:rsidRPr="00BD74C2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работы – интеллектуальных,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стимулирующих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познавательную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мотивацию,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игровых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методик,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дискуссий,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дающих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возможность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приобрести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опыт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ведения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конструктивного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диалога;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групповой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работы,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которая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учит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строить</w:t>
      </w:r>
      <w:r w:rsidRPr="00BD74C2">
        <w:rPr>
          <w:rFonts w:ascii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отношения и действовать в команде, способствует развитию критического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мышления.</w:t>
      </w:r>
    </w:p>
    <w:p w:rsidR="00711250" w:rsidRPr="00BD74C2" w:rsidRDefault="00711250" w:rsidP="00711250">
      <w:pPr>
        <w:spacing w:after="0" w:line="240" w:lineRule="auto"/>
        <w:ind w:right="203" w:firstLine="720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BD74C2">
        <w:rPr>
          <w:rFonts w:ascii="Times New Roman" w:hAnsi="Times New Roman" w:cs="Times New Roman"/>
          <w:b/>
          <w:sz w:val="24"/>
          <w:szCs w:val="24"/>
          <w:lang w:val="ru-RU"/>
        </w:rPr>
        <w:t>Реализация</w:t>
      </w:r>
      <w:r w:rsidRPr="00BD74C2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b/>
          <w:sz w:val="24"/>
          <w:szCs w:val="24"/>
          <w:lang w:val="ru-RU"/>
        </w:rPr>
        <w:t>воспитательного</w:t>
      </w:r>
      <w:r w:rsidRPr="00BD74C2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b/>
          <w:sz w:val="24"/>
          <w:szCs w:val="24"/>
          <w:lang w:val="ru-RU"/>
        </w:rPr>
        <w:t>потенциала</w:t>
      </w:r>
      <w:r w:rsidRPr="00BD74C2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b/>
          <w:sz w:val="24"/>
          <w:szCs w:val="24"/>
          <w:lang w:val="ru-RU"/>
        </w:rPr>
        <w:t>основных</w:t>
      </w:r>
      <w:r w:rsidRPr="00BD74C2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b/>
          <w:sz w:val="24"/>
          <w:szCs w:val="24"/>
          <w:lang w:val="ru-RU"/>
        </w:rPr>
        <w:t>школьных</w:t>
      </w:r>
      <w:r w:rsidRPr="00BD74C2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b/>
          <w:sz w:val="24"/>
          <w:szCs w:val="24"/>
          <w:lang w:val="ru-RU"/>
        </w:rPr>
        <w:t>дел</w:t>
      </w:r>
      <w:r w:rsidRPr="00BD74C2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b/>
          <w:sz w:val="24"/>
          <w:szCs w:val="24"/>
          <w:lang w:val="ru-RU"/>
        </w:rPr>
        <w:t>предусматривает</w:t>
      </w:r>
      <w:r w:rsidRPr="00BD74C2">
        <w:rPr>
          <w:rFonts w:ascii="Times New Roman" w:hAnsi="Times New Roman" w:cs="Times New Roman"/>
          <w:b/>
          <w:i/>
          <w:sz w:val="24"/>
          <w:szCs w:val="24"/>
          <w:lang w:val="ru-RU"/>
        </w:rPr>
        <w:t>:</w:t>
      </w:r>
    </w:p>
    <w:p w:rsidR="00711250" w:rsidRPr="00BD74C2" w:rsidRDefault="00711250" w:rsidP="00711250">
      <w:pPr>
        <w:pStyle w:val="ae"/>
        <w:widowControl w:val="0"/>
        <w:numPr>
          <w:ilvl w:val="0"/>
          <w:numId w:val="12"/>
        </w:numPr>
        <w:tabs>
          <w:tab w:val="left" w:pos="426"/>
          <w:tab w:val="left" w:pos="709"/>
        </w:tabs>
        <w:autoSpaceDE w:val="0"/>
        <w:autoSpaceDN w:val="0"/>
        <w:spacing w:after="0" w:line="240" w:lineRule="auto"/>
        <w:ind w:left="0" w:right="-7" w:firstLine="426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74C2">
        <w:rPr>
          <w:rFonts w:ascii="Times New Roman" w:hAnsi="Times New Roman" w:cs="Times New Roman"/>
          <w:sz w:val="24"/>
          <w:szCs w:val="24"/>
          <w:lang w:val="ru-RU"/>
        </w:rPr>
        <w:t>общешкольные многодневные тематические мероприятия, направленные на формирование личностных результатов обучающихся: Неделя толерантности, Марафон добрых дел, Неделя профориентации, Декада «Мы за ЗОЖ!», Неделя позитива, КТД «Новогодний переполох» и др.;</w:t>
      </w:r>
    </w:p>
    <w:p w:rsidR="00711250" w:rsidRPr="00BD74C2" w:rsidRDefault="00711250" w:rsidP="00711250">
      <w:pPr>
        <w:pStyle w:val="ae"/>
        <w:widowControl w:val="0"/>
        <w:numPr>
          <w:ilvl w:val="0"/>
          <w:numId w:val="12"/>
        </w:numPr>
        <w:tabs>
          <w:tab w:val="left" w:pos="426"/>
          <w:tab w:val="left" w:pos="709"/>
        </w:tabs>
        <w:autoSpaceDE w:val="0"/>
        <w:autoSpaceDN w:val="0"/>
        <w:spacing w:after="0" w:line="240" w:lineRule="auto"/>
        <w:ind w:left="0" w:right="-7" w:firstLine="426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74C2">
        <w:rPr>
          <w:rFonts w:ascii="Times New Roman" w:hAnsi="Times New Roman" w:cs="Times New Roman"/>
          <w:sz w:val="24"/>
          <w:szCs w:val="24"/>
          <w:lang w:val="ru-RU"/>
        </w:rPr>
        <w:t>ежегодные мероприятия,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связанные с общероссийскими, региональными, муниципальными праздниками, памятными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датами,</w:t>
      </w:r>
      <w:r w:rsidRPr="00BD74C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BD74C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которых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участвуют</w:t>
      </w:r>
      <w:r w:rsidRPr="00BD74C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все</w:t>
      </w:r>
      <w:r w:rsidRPr="00BD74C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классы: мероприятия в рамках календаря знаменательных дат;</w:t>
      </w:r>
    </w:p>
    <w:p w:rsidR="00711250" w:rsidRPr="00BD74C2" w:rsidRDefault="00711250" w:rsidP="00711250">
      <w:pPr>
        <w:pStyle w:val="ae"/>
        <w:widowControl w:val="0"/>
        <w:numPr>
          <w:ilvl w:val="0"/>
          <w:numId w:val="12"/>
        </w:numPr>
        <w:tabs>
          <w:tab w:val="left" w:pos="286"/>
          <w:tab w:val="left" w:pos="426"/>
          <w:tab w:val="left" w:pos="709"/>
          <w:tab w:val="left" w:pos="1216"/>
        </w:tabs>
        <w:autoSpaceDE w:val="0"/>
        <w:autoSpaceDN w:val="0"/>
        <w:spacing w:after="0" w:line="240" w:lineRule="auto"/>
        <w:ind w:left="0" w:right="207" w:firstLine="426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74C2">
        <w:rPr>
          <w:rFonts w:ascii="Times New Roman" w:hAnsi="Times New Roman" w:cs="Times New Roman"/>
          <w:sz w:val="24"/>
          <w:szCs w:val="24"/>
          <w:lang w:val="ru-RU"/>
        </w:rPr>
        <w:t>участие во всероссийских акциях, проектах, посвящённых значимым событиям в России,</w:t>
      </w:r>
      <w:r w:rsidRPr="00BD74C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мире: проект «Огневые рубежи», акции «Блокадный хлеб», «Диктант Победы», «Свеча памяти», «Час Земли», «Сад памяти» и др.);</w:t>
      </w:r>
    </w:p>
    <w:p w:rsidR="00711250" w:rsidRPr="00BD74C2" w:rsidRDefault="00711250" w:rsidP="00711250">
      <w:pPr>
        <w:pStyle w:val="ae"/>
        <w:widowControl w:val="0"/>
        <w:numPr>
          <w:ilvl w:val="0"/>
          <w:numId w:val="13"/>
        </w:numPr>
        <w:tabs>
          <w:tab w:val="left" w:pos="709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74C2">
        <w:rPr>
          <w:rFonts w:ascii="Times New Roman" w:hAnsi="Times New Roman" w:cs="Times New Roman"/>
          <w:sz w:val="24"/>
          <w:szCs w:val="24"/>
          <w:lang w:val="ru-RU"/>
        </w:rPr>
        <w:t>торжественные мероприятия, связанные с завершением образования,</w:t>
      </w:r>
      <w:r w:rsidRPr="00BD74C2">
        <w:rPr>
          <w:rFonts w:ascii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переходом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следующий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уровень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образования: Последний звонок, церемония вручения аттестатов, праздник «Прощание с начальной школой»;</w:t>
      </w:r>
    </w:p>
    <w:p w:rsidR="00711250" w:rsidRPr="00BD74C2" w:rsidRDefault="00711250" w:rsidP="00711250">
      <w:pPr>
        <w:pStyle w:val="ae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spacing w:after="0" w:line="240" w:lineRule="auto"/>
        <w:ind w:left="0" w:right="210" w:firstLine="426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74C2">
        <w:rPr>
          <w:rFonts w:ascii="Times New Roman" w:hAnsi="Times New Roman" w:cs="Times New Roman"/>
          <w:sz w:val="24"/>
          <w:szCs w:val="24"/>
          <w:lang w:val="ru-RU"/>
        </w:rPr>
        <w:t>мероприятия,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символизирующие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приобретение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новых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социальных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статусов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общеобразовательной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организации,</w:t>
      </w:r>
      <w:r w:rsidRPr="00BD74C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обществе: ритуалы посвящения в первоклассники, пятиклассники, старшеклассники;</w:t>
      </w:r>
    </w:p>
    <w:p w:rsidR="00711250" w:rsidRPr="00BD74C2" w:rsidRDefault="00711250" w:rsidP="00711250">
      <w:pPr>
        <w:pStyle w:val="ae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spacing w:after="0" w:line="240" w:lineRule="auto"/>
        <w:ind w:left="0" w:right="210" w:firstLine="426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74C2">
        <w:rPr>
          <w:rFonts w:ascii="Times New Roman" w:hAnsi="Times New Roman" w:cs="Times New Roman"/>
          <w:sz w:val="24"/>
          <w:szCs w:val="24"/>
          <w:lang w:val="ru-RU"/>
        </w:rPr>
        <w:t>церемонии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награждения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(по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итогам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учебного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периода,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года)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педагогов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участие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жизни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общеобразовательной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организации, достижения в конкурсах, соревнованиях, олимпиадах, вклад в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Pr="00BD74C2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общеобразовательной</w:t>
      </w:r>
      <w:r w:rsidRPr="00BD74C2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организации,</w:t>
      </w:r>
      <w:r w:rsidRPr="00BD74C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г. Болгар, Спасского района: праздник «За честь школы», чествование победителей и призёров муниципального и регионального этапа Всероссийской олимпиады школьников;</w:t>
      </w:r>
    </w:p>
    <w:p w:rsidR="00711250" w:rsidRPr="00BD74C2" w:rsidRDefault="00711250" w:rsidP="00711250">
      <w:pPr>
        <w:pStyle w:val="ae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spacing w:after="0" w:line="240" w:lineRule="auto"/>
        <w:ind w:left="0" w:right="210" w:firstLine="426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74C2">
        <w:rPr>
          <w:rFonts w:ascii="Times New Roman" w:hAnsi="Times New Roman" w:cs="Times New Roman"/>
          <w:sz w:val="24"/>
          <w:szCs w:val="24"/>
          <w:lang w:val="ru-RU"/>
        </w:rPr>
        <w:t>федеральные, региональные и муниципальные проекты, направленные на достижение целевых ориентиров воспитания: проекты «Орлята России», «Билет в будущее», конкурс «Большая перемена» и др.</w:t>
      </w:r>
    </w:p>
    <w:p w:rsidR="00711250" w:rsidRPr="00BD74C2" w:rsidRDefault="00711250" w:rsidP="00711250">
      <w:pPr>
        <w:pStyle w:val="ae"/>
        <w:widowControl w:val="0"/>
        <w:numPr>
          <w:ilvl w:val="0"/>
          <w:numId w:val="12"/>
        </w:numPr>
        <w:tabs>
          <w:tab w:val="left" w:pos="426"/>
          <w:tab w:val="left" w:pos="709"/>
          <w:tab w:val="left" w:pos="1216"/>
        </w:tabs>
        <w:autoSpaceDE w:val="0"/>
        <w:autoSpaceDN w:val="0"/>
        <w:spacing w:after="0" w:line="240" w:lineRule="auto"/>
        <w:ind w:left="0" w:right="203" w:firstLine="426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74C2">
        <w:rPr>
          <w:rFonts w:ascii="Times New Roman" w:hAnsi="Times New Roman" w:cs="Times New Roman"/>
          <w:sz w:val="24"/>
          <w:szCs w:val="24"/>
          <w:lang w:val="ru-RU"/>
        </w:rPr>
        <w:t>социальные проекты в общеобразовательной организации, совместно</w:t>
      </w:r>
      <w:r w:rsidRPr="00BD74C2">
        <w:rPr>
          <w:rFonts w:ascii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разрабатываемые и реализуемые обучающимися и педагогами, в том числе с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участием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социальных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партнёров: «Школьные медиа против деструктивных сообществ», «Россия – моя история» и др.</w:t>
      </w:r>
    </w:p>
    <w:p w:rsidR="00711250" w:rsidRPr="00BD74C2" w:rsidRDefault="00711250" w:rsidP="00711250">
      <w:pPr>
        <w:pStyle w:val="ae"/>
        <w:widowControl w:val="0"/>
        <w:numPr>
          <w:ilvl w:val="0"/>
          <w:numId w:val="12"/>
        </w:numPr>
        <w:tabs>
          <w:tab w:val="left" w:pos="426"/>
          <w:tab w:val="left" w:pos="709"/>
          <w:tab w:val="left" w:pos="1216"/>
        </w:tabs>
        <w:autoSpaceDE w:val="0"/>
        <w:autoSpaceDN w:val="0"/>
        <w:spacing w:after="0" w:line="240" w:lineRule="auto"/>
        <w:ind w:left="0" w:right="203" w:firstLine="426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мероприятия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благотворительной,</w:t>
      </w:r>
      <w:r w:rsidRPr="00BD74C2">
        <w:rPr>
          <w:rFonts w:ascii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экологической,</w:t>
      </w:r>
      <w:r w:rsidRPr="00BD74C2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патриотической,</w:t>
      </w:r>
      <w:r w:rsidRPr="00BD74C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трудовой</w:t>
      </w:r>
      <w:r w:rsidRPr="00BD74C2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и других</w:t>
      </w:r>
      <w:r w:rsidRPr="00BD74C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 xml:space="preserve">направленностей: тематические викторины, </w:t>
      </w:r>
      <w:proofErr w:type="spellStart"/>
      <w:r w:rsidRPr="00BD74C2">
        <w:rPr>
          <w:rFonts w:ascii="Times New Roman" w:hAnsi="Times New Roman" w:cs="Times New Roman"/>
          <w:sz w:val="24"/>
          <w:szCs w:val="24"/>
          <w:lang w:val="ru-RU"/>
        </w:rPr>
        <w:t>квесты</w:t>
      </w:r>
      <w:proofErr w:type="spellEnd"/>
      <w:r w:rsidRPr="00BD74C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BD74C2">
        <w:rPr>
          <w:rFonts w:ascii="Times New Roman" w:hAnsi="Times New Roman" w:cs="Times New Roman"/>
          <w:sz w:val="24"/>
          <w:szCs w:val="24"/>
          <w:lang w:val="ru-RU"/>
        </w:rPr>
        <w:t>квизы</w:t>
      </w:r>
      <w:proofErr w:type="spellEnd"/>
      <w:r w:rsidRPr="00BD74C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BD74C2">
        <w:rPr>
          <w:rFonts w:ascii="Times New Roman" w:hAnsi="Times New Roman" w:cs="Times New Roman"/>
          <w:sz w:val="24"/>
          <w:szCs w:val="24"/>
          <w:lang w:val="ru-RU"/>
        </w:rPr>
        <w:t>флешмобы</w:t>
      </w:r>
      <w:proofErr w:type="spellEnd"/>
      <w:r w:rsidRPr="00BD74C2">
        <w:rPr>
          <w:rFonts w:ascii="Times New Roman" w:hAnsi="Times New Roman" w:cs="Times New Roman"/>
          <w:sz w:val="24"/>
          <w:szCs w:val="24"/>
          <w:lang w:val="ru-RU"/>
        </w:rPr>
        <w:t xml:space="preserve">; акции по благоустройству и оформлению школьной территории, фестиваль «Этих дней не смолкнет слава!», фестиваль талантов, выставки рисунков и фотографий, оформление тематических экспозиций и др. </w:t>
      </w:r>
    </w:p>
    <w:p w:rsidR="00711250" w:rsidRPr="00BD74C2" w:rsidRDefault="00711250" w:rsidP="00711250">
      <w:pPr>
        <w:pStyle w:val="ae"/>
        <w:widowControl w:val="0"/>
        <w:numPr>
          <w:ilvl w:val="0"/>
          <w:numId w:val="12"/>
        </w:numPr>
        <w:tabs>
          <w:tab w:val="left" w:pos="426"/>
          <w:tab w:val="left" w:pos="709"/>
          <w:tab w:val="left" w:pos="1216"/>
        </w:tabs>
        <w:autoSpaceDE w:val="0"/>
        <w:autoSpaceDN w:val="0"/>
        <w:spacing w:after="0" w:line="240" w:lineRule="auto"/>
        <w:ind w:left="0" w:right="203" w:firstLine="426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74C2">
        <w:rPr>
          <w:rFonts w:ascii="Times New Roman" w:hAnsi="Times New Roman" w:cs="Times New Roman"/>
          <w:sz w:val="24"/>
          <w:szCs w:val="24"/>
          <w:lang w:val="ru-RU"/>
        </w:rPr>
        <w:t>участие во Всероссийских онлайн-уроках Института изучения детства, семьи и воспитания Российской академии образования;</w:t>
      </w:r>
      <w:r w:rsidRPr="00BD74C2">
        <w:rPr>
          <w:rStyle w:val="CharAttribute501"/>
          <w:rFonts w:eastAsia="№Е" w:hAnsi="Times New Roman" w:cs="Times New Roman"/>
          <w:sz w:val="24"/>
          <w:szCs w:val="24"/>
          <w:lang w:val="ru-RU"/>
        </w:rPr>
        <w:t xml:space="preserve"> </w:t>
      </w:r>
    </w:p>
    <w:p w:rsidR="00711250" w:rsidRPr="00BD74C2" w:rsidRDefault="00711250" w:rsidP="00711250">
      <w:pPr>
        <w:pStyle w:val="ae"/>
        <w:widowControl w:val="0"/>
        <w:numPr>
          <w:ilvl w:val="0"/>
          <w:numId w:val="12"/>
        </w:numPr>
        <w:tabs>
          <w:tab w:val="left" w:pos="426"/>
          <w:tab w:val="left" w:pos="709"/>
          <w:tab w:val="left" w:pos="1216"/>
        </w:tabs>
        <w:autoSpaceDE w:val="0"/>
        <w:autoSpaceDN w:val="0"/>
        <w:spacing w:after="0" w:line="240" w:lineRule="auto"/>
        <w:ind w:left="0" w:right="204" w:firstLine="426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74C2">
        <w:rPr>
          <w:rFonts w:ascii="Times New Roman" w:hAnsi="Times New Roman" w:cs="Times New Roman"/>
          <w:sz w:val="24"/>
          <w:szCs w:val="24"/>
          <w:lang w:val="ru-RU"/>
        </w:rPr>
        <w:t>через формирование творческих групп как на уровне класса, так и на уровне Школы вовлечение по возможности каждого обучающегося в школьные дела</w:t>
      </w:r>
      <w:r w:rsidRPr="00BD74C2">
        <w:rPr>
          <w:rFonts w:ascii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разных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ролях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(сценаристов,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постановщиков,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исполнителей,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корреспондентов,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ведущих,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оформителей,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музыкальных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редакторов,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ответственных за костюмы и оборудование, за приглашение и встречу гостей</w:t>
      </w:r>
      <w:r w:rsidRPr="00BD74C2">
        <w:rPr>
          <w:rFonts w:ascii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и т. д.), помощь обучающимся в освоении навыков подготовки, проведения,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анализа</w:t>
      </w:r>
      <w:r w:rsidRPr="00BD74C2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общешкольных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дел;</w:t>
      </w:r>
    </w:p>
    <w:p w:rsidR="00711250" w:rsidRPr="00BD74C2" w:rsidRDefault="00711250" w:rsidP="00711250">
      <w:pPr>
        <w:pStyle w:val="ae"/>
        <w:widowControl w:val="0"/>
        <w:numPr>
          <w:ilvl w:val="0"/>
          <w:numId w:val="12"/>
        </w:numPr>
        <w:tabs>
          <w:tab w:val="left" w:pos="426"/>
          <w:tab w:val="left" w:pos="709"/>
          <w:tab w:val="left" w:pos="1216"/>
        </w:tabs>
        <w:autoSpaceDE w:val="0"/>
        <w:autoSpaceDN w:val="0"/>
        <w:spacing w:after="0" w:line="240" w:lineRule="auto"/>
        <w:ind w:left="0" w:right="209" w:firstLine="426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74C2">
        <w:rPr>
          <w:rFonts w:ascii="Times New Roman" w:hAnsi="Times New Roman" w:cs="Times New Roman"/>
          <w:sz w:val="24"/>
          <w:szCs w:val="24"/>
          <w:lang w:val="ru-RU"/>
        </w:rPr>
        <w:lastRenderedPageBreak/>
        <w:t>наблюдение за поведением обучающихся в ситуациях подготовки,</w:t>
      </w:r>
      <w:r w:rsidRPr="00BD74C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проведения, анализа основных школьных дел, мероприятий, их отношениями с</w:t>
      </w:r>
      <w:r w:rsidRPr="00BD74C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обучающимися</w:t>
      </w:r>
      <w:r w:rsidRPr="00BD74C2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разных возрастов,</w:t>
      </w:r>
      <w:r w:rsidRPr="00BD74C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BD74C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педагогами</w:t>
      </w:r>
      <w:r w:rsidRPr="00BD74C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D74C2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другими</w:t>
      </w:r>
      <w:r w:rsidRPr="00BD74C2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BD74C2">
        <w:rPr>
          <w:rFonts w:ascii="Times New Roman" w:hAnsi="Times New Roman" w:cs="Times New Roman"/>
          <w:sz w:val="24"/>
          <w:szCs w:val="24"/>
          <w:lang w:val="ru-RU"/>
        </w:rPr>
        <w:t>взрослыми с последующей корректировкой организации взаимодействия с обучающимися.</w:t>
      </w:r>
    </w:p>
    <w:p w:rsidR="008B4262" w:rsidRPr="00D615A6" w:rsidRDefault="008B4262">
      <w:pPr>
        <w:autoSpaceDE w:val="0"/>
        <w:autoSpaceDN w:val="0"/>
        <w:spacing w:after="78" w:line="220" w:lineRule="exact"/>
        <w:rPr>
          <w:lang w:val="ru-RU"/>
        </w:rPr>
      </w:pPr>
    </w:p>
    <w:p w:rsidR="008B4262" w:rsidRPr="00D615A6" w:rsidRDefault="00F37C75" w:rsidP="00711250">
      <w:pPr>
        <w:autoSpaceDE w:val="0"/>
        <w:autoSpaceDN w:val="0"/>
        <w:spacing w:after="0" w:line="230" w:lineRule="auto"/>
        <w:jc w:val="center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</w:rPr>
        <w:t>II</w:t>
      </w:r>
      <w:r w:rsidR="00041BA7">
        <w:rPr>
          <w:rFonts w:ascii="Times New Roman" w:eastAsia="Times New Roman" w:hAnsi="Times New Roman"/>
          <w:b/>
          <w:color w:val="000000"/>
          <w:sz w:val="24"/>
          <w:lang w:val="ru-RU"/>
        </w:rPr>
        <w:t>.</w:t>
      </w:r>
      <w:r w:rsidR="00D615A6"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>СОДЕРЖАНИЕ УЧЕБНОГО ПРЕДМЕТА</w:t>
      </w:r>
    </w:p>
    <w:p w:rsidR="008B4262" w:rsidRPr="00D615A6" w:rsidRDefault="00D615A6" w:rsidP="00711250">
      <w:pPr>
        <w:autoSpaceDE w:val="0"/>
        <w:autoSpaceDN w:val="0"/>
        <w:spacing w:before="346" w:after="0" w:line="230" w:lineRule="auto"/>
        <w:jc w:val="center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>5 КЛАСС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ИСТОРИЯ ДРЕВНЕГО МИРА 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432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Введение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576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ПЕРВОБЫТНОСТЬ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Древнейшие земледельцы и скотоводы: трудовая деятельность, изобретения. Появление ремесел.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288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Разложение первобытнообщинных отношений. На пороге цивилизации.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 w:right="1872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ДРЕВНИЙ МИР </w:t>
      </w:r>
      <w:r w:rsidRPr="00D615A6">
        <w:rPr>
          <w:lang w:val="ru-RU"/>
        </w:rPr>
        <w:br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Понятие и хронологические рамки истории Древнего мира. Карта Древнего мира.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 w:right="4176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Древний Восток </w:t>
      </w:r>
      <w:r w:rsidRPr="00D615A6">
        <w:rPr>
          <w:lang w:val="ru-RU"/>
        </w:rPr>
        <w:br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Понятие «Древний Восток». Карта Древневосточного мира.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Древний Египет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288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eastAsia="Times New Roman" w:hAnsi="Times New Roman"/>
          <w:color w:val="000000"/>
          <w:sz w:val="24"/>
        </w:rPr>
        <w:t>III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. Могущество Египта при Рамсесе 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Религиозные верования египтян. Боги Древнего Египта. Храмы и жрецы. Пирамиды и гробницы.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Фараон-реформатор Эхнатон. Познания древних египтян (астрономия, математика, медицина).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576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Письменность (иероглифы, папирус). Открытие Ж. Ф. Шампольона. Искусство Древнего Египта (архитектура, рельефы, фрески).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1008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Древние цивилизации Месопотамии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Древний Вавилон. Царь Хаммурапи и его законы.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432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Усиление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Нововавилонского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царства. Легендарные памятники города Вавилона.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Восточное Средиземноморье в древности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8B4262" w:rsidRPr="00D615A6" w:rsidRDefault="008B4262" w:rsidP="00711250">
      <w:pPr>
        <w:spacing w:line="240" w:lineRule="auto"/>
        <w:rPr>
          <w:lang w:val="ru-RU"/>
        </w:rPr>
        <w:sectPr w:rsidR="008B4262" w:rsidRPr="00D615A6">
          <w:pgSz w:w="11900" w:h="16840"/>
          <w:pgMar w:top="298" w:right="650" w:bottom="49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B4262" w:rsidRPr="00D615A6" w:rsidRDefault="008B4262" w:rsidP="00711250">
      <w:pPr>
        <w:autoSpaceDE w:val="0"/>
        <w:autoSpaceDN w:val="0"/>
        <w:spacing w:after="78" w:line="240" w:lineRule="auto"/>
        <w:rPr>
          <w:lang w:val="ru-RU"/>
        </w:rPr>
      </w:pP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Персидская держава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Завоевания персов. Государство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Ахеменидов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. Великие цари: Кир 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Великий, Дарий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Древняя Индия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Природные условия Древней Индии. Занятия населения. Древнейшие города-государства. Приход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ариев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 Северную Индию. Держава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Маурьев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. Государство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Гуптов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. Общественное устройство,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варны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 w:right="576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Древний Китай </w:t>
      </w:r>
      <w:r w:rsidRPr="00D615A6">
        <w:rPr>
          <w:lang w:val="ru-RU"/>
        </w:rPr>
        <w:br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Природные условия Древнего Китая. Хозяйственная деятельность и условия жизни населения.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144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Древнейшие царства. Создание объединенной империи.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Цинь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Шихуанди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. Возведение Великой Китайской стены. Правление династии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Хань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720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Древняя Греция. Эллинизм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Древнейшая Греция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Тиринф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Троянская война. Вторжение дорийских племен. Поэмы Гомера «Илиада», «Одиссея».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144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Греческие полисы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432" w:firstLine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Афины: утверждение демократии. Законы Солона. Реформы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Клисфена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288" w:firstLine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Фемистокл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. Битва при Фермопилах. Захват персами Аттики. Победы греков в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Саламинском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сражении, при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Платеях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Микале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. Итоги греко-персидских войн.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864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 w:right="432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Культура Древней Греции </w:t>
      </w:r>
      <w:r w:rsidRPr="00D615A6">
        <w:rPr>
          <w:lang w:val="ru-RU"/>
        </w:rPr>
        <w:br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Религия древних греков; пантеон богов. Храмы и жрецы. Развитие наук. Греческая философия.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Македонские завоевания. Эллинизм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Возвышение Македонии. Политика Филиппа 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Александрия Египетская.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>Древний Рим</w:t>
      </w:r>
    </w:p>
    <w:p w:rsidR="008B4262" w:rsidRPr="00D615A6" w:rsidRDefault="008B4262" w:rsidP="00711250">
      <w:pPr>
        <w:spacing w:line="240" w:lineRule="auto"/>
        <w:rPr>
          <w:lang w:val="ru-RU"/>
        </w:rPr>
        <w:sectPr w:rsidR="008B4262" w:rsidRPr="00D615A6">
          <w:pgSz w:w="11900" w:h="16840"/>
          <w:pgMar w:top="298" w:right="692" w:bottom="342" w:left="666" w:header="720" w:footer="720" w:gutter="0"/>
          <w:cols w:space="720" w:equalWidth="0">
            <w:col w:w="10542" w:space="0"/>
          </w:cols>
          <w:docGrid w:linePitch="360"/>
        </w:sectPr>
      </w:pPr>
    </w:p>
    <w:p w:rsidR="008B4262" w:rsidRPr="00D615A6" w:rsidRDefault="008B4262" w:rsidP="00711250">
      <w:pPr>
        <w:autoSpaceDE w:val="0"/>
        <w:autoSpaceDN w:val="0"/>
        <w:spacing w:after="78" w:line="240" w:lineRule="auto"/>
        <w:rPr>
          <w:lang w:val="ru-RU"/>
        </w:rPr>
      </w:pP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 w:right="720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Возникновение Римского государства </w:t>
      </w:r>
      <w:r w:rsidRPr="00D615A6">
        <w:rPr>
          <w:lang w:val="ru-RU"/>
        </w:rPr>
        <w:br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Природа и население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Апеннинского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полуострова в древности. Этрусские города-государства.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576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Римские завоевания в Средиземноморье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Поздняя Римская республика. Гражданские войны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Подъем сельского хозяйства. Латифундии. Рабство. Борьба за аграрную реформу. Деятельность братьев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Гракхов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Октавиана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Расцвет и падение Римской империи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Установление императорской власти.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Октавиан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Август. Императоры Рима: завоеватели и </w:t>
      </w:r>
      <w:r w:rsidRPr="00D615A6">
        <w:rPr>
          <w:lang w:val="ru-RU"/>
        </w:rPr>
        <w:br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Начало Великого переселения народов. Рим и варвары. Падение Западной Римской империи.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144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Культура Древнего Рима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 w:right="3312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Обобщение </w:t>
      </w:r>
      <w:r w:rsidRPr="00D615A6">
        <w:rPr>
          <w:lang w:val="ru-RU"/>
        </w:rPr>
        <w:br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Историческое и культурное наследие цивилизаций Древнего мира. </w:t>
      </w:r>
    </w:p>
    <w:p w:rsidR="008B4262" w:rsidRPr="00D615A6" w:rsidRDefault="00D615A6" w:rsidP="00711250">
      <w:pPr>
        <w:autoSpaceDE w:val="0"/>
        <w:autoSpaceDN w:val="0"/>
        <w:spacing w:before="262" w:after="0" w:line="230" w:lineRule="auto"/>
        <w:jc w:val="center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>6 КЛАСС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>ВСЕОБЩАЯ ИСТОРИЯ. ИСТОРИЯ СРЕДНИХ ВЕКОВ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 w:right="2016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Введение </w:t>
      </w:r>
      <w:r w:rsidRPr="00D615A6">
        <w:rPr>
          <w:lang w:val="ru-RU"/>
        </w:rPr>
        <w:br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Средние века: понятие, хронологические рамки и периодизация Средневековья.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288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Народы Европы в раннее Средневековье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Падение Западной Римской империи и образование варварских королевств. Завоевание франками Галлии.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Хлодвиг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. Усиление королевской власти. Салическая правда. Принятие франками </w:t>
      </w:r>
      <w:r w:rsidRPr="00D615A6">
        <w:rPr>
          <w:lang w:val="ru-RU"/>
        </w:rPr>
        <w:br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христианства.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288" w:firstLine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Франкское государство в </w:t>
      </w:r>
      <w:r>
        <w:rPr>
          <w:rFonts w:ascii="Times New Roman" w:eastAsia="Times New Roman" w:hAnsi="Times New Roman"/>
          <w:color w:val="000000"/>
          <w:sz w:val="24"/>
        </w:rPr>
        <w:t>VIII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color w:val="000000"/>
          <w:sz w:val="24"/>
        </w:rPr>
        <w:t>IX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вв. Усиление власти майордомов. Карл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Мартелл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и его военная реформа. Завоевания Карла Великого. Управление империей. «Каролингское возрождение».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Верденский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раздел, его причины и значение.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firstLine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Византийская империя в </w:t>
      </w:r>
      <w:r>
        <w:rPr>
          <w:rFonts w:ascii="Times New Roman" w:eastAsia="Times New Roman" w:hAnsi="Times New Roman"/>
          <w:b/>
          <w:color w:val="000000"/>
          <w:sz w:val="24"/>
        </w:rPr>
        <w:t>VI</w:t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>—Х</w:t>
      </w:r>
      <w:r>
        <w:rPr>
          <w:rFonts w:ascii="Times New Roman" w:eastAsia="Times New Roman" w:hAnsi="Times New Roman"/>
          <w:b/>
          <w:color w:val="000000"/>
          <w:sz w:val="24"/>
        </w:rPr>
        <w:t>I</w:t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вв.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firstLine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Территория, население империи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ромеев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</w:t>
      </w:r>
    </w:p>
    <w:p w:rsidR="008B4262" w:rsidRPr="00D615A6" w:rsidRDefault="008B4262" w:rsidP="00711250">
      <w:pPr>
        <w:spacing w:line="240" w:lineRule="auto"/>
        <w:rPr>
          <w:lang w:val="ru-RU"/>
        </w:rPr>
        <w:sectPr w:rsidR="008B4262" w:rsidRPr="00D615A6">
          <w:pgSz w:w="11900" w:h="16840"/>
          <w:pgMar w:top="298" w:right="680" w:bottom="308" w:left="666" w:header="720" w:footer="720" w:gutter="0"/>
          <w:cols w:space="720" w:equalWidth="0">
            <w:col w:w="10554" w:space="0"/>
          </w:cols>
          <w:docGrid w:linePitch="360"/>
        </w:sectPr>
      </w:pPr>
    </w:p>
    <w:p w:rsidR="008B4262" w:rsidRPr="00D615A6" w:rsidRDefault="008B4262" w:rsidP="00711250">
      <w:pPr>
        <w:autoSpaceDE w:val="0"/>
        <w:autoSpaceDN w:val="0"/>
        <w:spacing w:after="78" w:line="240" w:lineRule="auto"/>
        <w:rPr>
          <w:lang w:val="ru-RU"/>
        </w:rPr>
      </w:pPr>
    </w:p>
    <w:p w:rsidR="008B4262" w:rsidRPr="00D615A6" w:rsidRDefault="00D615A6" w:rsidP="00711250">
      <w:pPr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мозаика, фреска, иконопись).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Арабы в </w:t>
      </w:r>
      <w:r>
        <w:rPr>
          <w:rFonts w:ascii="Times New Roman" w:eastAsia="Times New Roman" w:hAnsi="Times New Roman"/>
          <w:b/>
          <w:color w:val="000000"/>
          <w:sz w:val="24"/>
        </w:rPr>
        <w:t>VI</w:t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>—Х</w:t>
      </w:r>
      <w:r>
        <w:rPr>
          <w:rFonts w:ascii="Times New Roman" w:eastAsia="Times New Roman" w:hAnsi="Times New Roman"/>
          <w:b/>
          <w:color w:val="000000"/>
          <w:sz w:val="24"/>
        </w:rPr>
        <w:t>I</w:t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вв.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576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144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Средневековое европейское общество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432" w:firstLine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Города —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576" w:firstLine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>Государства Европы в Х</w:t>
      </w:r>
      <w:r>
        <w:rPr>
          <w:rFonts w:ascii="Times New Roman" w:eastAsia="Times New Roman" w:hAnsi="Times New Roman"/>
          <w:b/>
          <w:color w:val="000000"/>
          <w:sz w:val="24"/>
        </w:rPr>
        <w:t>II</w:t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>—Х</w:t>
      </w:r>
      <w:r>
        <w:rPr>
          <w:rFonts w:ascii="Times New Roman" w:eastAsia="Times New Roman" w:hAnsi="Times New Roman"/>
          <w:b/>
          <w:color w:val="000000"/>
          <w:sz w:val="24"/>
        </w:rPr>
        <w:t>V</w:t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вв.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Усиление королевской власти в странах Западной Европы. Сословно-представительная монархия.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1008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—Х</w:t>
      </w:r>
      <w:r>
        <w:rPr>
          <w:rFonts w:ascii="Times New Roman" w:eastAsia="Times New Roman" w:hAnsi="Times New Roman"/>
          <w:color w:val="000000"/>
          <w:sz w:val="24"/>
        </w:rPr>
        <w:t>V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вв. Польско-литовское государство в </w:t>
      </w:r>
      <w:r>
        <w:rPr>
          <w:rFonts w:ascii="Times New Roman" w:eastAsia="Times New Roman" w:hAnsi="Times New Roman"/>
          <w:color w:val="000000"/>
          <w:sz w:val="24"/>
        </w:rPr>
        <w:t>XIV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color w:val="000000"/>
          <w:sz w:val="24"/>
        </w:rPr>
        <w:t>XV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вв.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Реконкиста и образование централизованных государств на Пиренейском пол</w:t>
      </w:r>
      <w:proofErr w:type="gram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у-</w:t>
      </w:r>
      <w:proofErr w:type="gram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острове. Итальянские государства в </w:t>
      </w:r>
      <w:r>
        <w:rPr>
          <w:rFonts w:ascii="Times New Roman" w:eastAsia="Times New Roman" w:hAnsi="Times New Roman"/>
          <w:color w:val="000000"/>
          <w:sz w:val="24"/>
        </w:rPr>
        <w:t>XII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color w:val="000000"/>
          <w:sz w:val="24"/>
        </w:rPr>
        <w:t>XV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вв. Развитие экономики в европейских странах в период зрелого </w:t>
      </w:r>
      <w:r w:rsidRPr="00D615A6">
        <w:rPr>
          <w:lang w:val="ru-RU"/>
        </w:rPr>
        <w:br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Средневековья. Обострение социальных противоречий в Х</w:t>
      </w:r>
      <w:r>
        <w:rPr>
          <w:rFonts w:ascii="Times New Roman" w:eastAsia="Times New Roman" w:hAnsi="Times New Roman"/>
          <w:color w:val="000000"/>
          <w:sz w:val="24"/>
        </w:rPr>
        <w:t>IV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 (Жакерия, восстание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Уота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Тайлера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). Гуситское движение в Чехии.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Византийская империя и славянские государства в Х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—Х</w:t>
      </w:r>
      <w:r>
        <w:rPr>
          <w:rFonts w:ascii="Times New Roman" w:eastAsia="Times New Roman" w:hAnsi="Times New Roman"/>
          <w:color w:val="000000"/>
          <w:sz w:val="24"/>
        </w:rPr>
        <w:t>V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вв. Экспансия турок-османов.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Османские завоевания на Балканах. Падение Константинополя.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Культура средневековой Европы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Гутенберг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Страны Востока в Средние века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</w:t>
      </w:r>
      <w:r w:rsidRPr="00D615A6">
        <w:rPr>
          <w:lang w:val="ru-RU"/>
        </w:rPr>
        <w:br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государства, власть императоров и управление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сегунов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. Индия: раздробленность индийских княжеств, вторжение мусульман, Делийский султанат.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Культура народов Востока. Литература. Архитектура. Традиционные искусства и ремесла.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720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Государства доколумбовой Америки в Средние века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8B4262" w:rsidRPr="00D615A6" w:rsidRDefault="008B4262" w:rsidP="00711250">
      <w:pPr>
        <w:spacing w:line="240" w:lineRule="auto"/>
        <w:rPr>
          <w:lang w:val="ru-RU"/>
        </w:rPr>
        <w:sectPr w:rsidR="008B4262" w:rsidRPr="00D615A6">
          <w:pgSz w:w="11900" w:h="16840"/>
          <w:pgMar w:top="298" w:right="666" w:bottom="402" w:left="666" w:header="720" w:footer="720" w:gutter="0"/>
          <w:cols w:space="720" w:equalWidth="0">
            <w:col w:w="10568" w:space="0"/>
          </w:cols>
          <w:docGrid w:linePitch="360"/>
        </w:sectPr>
      </w:pPr>
    </w:p>
    <w:p w:rsidR="008B4262" w:rsidRPr="00D615A6" w:rsidRDefault="008B4262" w:rsidP="00711250">
      <w:pPr>
        <w:autoSpaceDE w:val="0"/>
        <w:autoSpaceDN w:val="0"/>
        <w:spacing w:after="78" w:line="240" w:lineRule="auto"/>
        <w:rPr>
          <w:lang w:val="ru-RU"/>
        </w:rPr>
      </w:pP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 w:right="4896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Обобщение </w:t>
      </w:r>
      <w:r w:rsidRPr="00D615A6">
        <w:rPr>
          <w:lang w:val="ru-RU"/>
        </w:rPr>
        <w:br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Историческое и культурное наследие Средних веков.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ИСТОРИЯ РОССИИ. ОТ РУСИ К РОССИЙСКОМУ ГОСУДАРСТВУ 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144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Введение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864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eastAsia="Times New Roman" w:hAnsi="Times New Roman"/>
          <w:b/>
          <w:color w:val="000000"/>
          <w:sz w:val="24"/>
        </w:rPr>
        <w:t>I</w:t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тыс. н. э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144" w:firstLine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Заселение территории нашей страны человеком. Палеолитическое искусство. Петроглифы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Беломорья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и Онежского озера. Особенности перехода от присваивающего хозяйства к </w:t>
      </w:r>
      <w:r w:rsidRPr="00D615A6">
        <w:rPr>
          <w:lang w:val="ru-RU"/>
        </w:rPr>
        <w:br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jc w:val="center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Народы, проживавшие на этой территории до середины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тыс. до н. э. Скифы и скифская культура.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1008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Античные города-государства Северного Причерноморья.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Боспорское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царство. Пантикапей. Античный Херсонес. Скифское царство в Крыму. Дербент.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firstLine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— восточных, западных и южных. Славянские общности Восточной Европы. Их соседи —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балты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и финно-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угры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288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Страны и народы Восточной Европы, Сибири и Дальнего Востока. Тюркский каганат. Хазарский каганат. Волжская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Булгария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Русь в </w:t>
      </w:r>
      <w:r>
        <w:rPr>
          <w:rFonts w:ascii="Times New Roman" w:eastAsia="Times New Roman" w:hAnsi="Times New Roman"/>
          <w:b/>
          <w:color w:val="000000"/>
          <w:sz w:val="24"/>
        </w:rPr>
        <w:t>IX</w:t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— начале </w:t>
      </w:r>
      <w:r>
        <w:rPr>
          <w:rFonts w:ascii="Times New Roman" w:eastAsia="Times New Roman" w:hAnsi="Times New Roman"/>
          <w:b/>
          <w:color w:val="000000"/>
          <w:sz w:val="24"/>
        </w:rPr>
        <w:t>XII</w:t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432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тыс. н. э.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Формирование новой политической и этнической карты континента.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432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firstLine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из</w:t>
      </w:r>
      <w:proofErr w:type="gram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варяг в греки». Волжский торговый путь. Языческий пантеон.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Принятие христианства и его значение. Византийское наследие на Руси.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Русь в конце </w:t>
      </w:r>
      <w:r>
        <w:rPr>
          <w:rFonts w:ascii="Times New Roman" w:eastAsia="Times New Roman" w:hAnsi="Times New Roman"/>
          <w:color w:val="000000"/>
          <w:sz w:val="24"/>
        </w:rPr>
        <w:t>X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— начале </w:t>
      </w:r>
      <w:r>
        <w:rPr>
          <w:rFonts w:ascii="Times New Roman" w:eastAsia="Times New Roman" w:hAnsi="Times New Roman"/>
          <w:color w:val="000000"/>
          <w:sz w:val="24"/>
        </w:rPr>
        <w:t>XII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 Территория и население государства Русь/Русская земля.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144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Общественный строй Руси: дискуссии в исторической науке. Князья, дружина. Духовенство.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432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Русь в социально-политическом контексте Евразии. Внешняя политика и международные связи: отношения с Византией, печенегами, половцами (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Дешт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-и-Кипчак), странами Центральной, Западной и</w:t>
      </w:r>
    </w:p>
    <w:p w:rsidR="008B4262" w:rsidRPr="00D615A6" w:rsidRDefault="008B4262" w:rsidP="00711250">
      <w:pPr>
        <w:spacing w:line="240" w:lineRule="auto"/>
        <w:rPr>
          <w:lang w:val="ru-RU"/>
        </w:rPr>
        <w:sectPr w:rsidR="008B4262" w:rsidRPr="00D615A6">
          <w:pgSz w:w="11900" w:h="16840"/>
          <w:pgMar w:top="298" w:right="652" w:bottom="332" w:left="666" w:header="720" w:footer="720" w:gutter="0"/>
          <w:cols w:space="720" w:equalWidth="0">
            <w:col w:w="10582" w:space="0"/>
          </w:cols>
          <w:docGrid w:linePitch="360"/>
        </w:sectPr>
      </w:pPr>
    </w:p>
    <w:p w:rsidR="008B4262" w:rsidRPr="00D615A6" w:rsidRDefault="008B4262" w:rsidP="00711250">
      <w:pPr>
        <w:autoSpaceDE w:val="0"/>
        <w:autoSpaceDN w:val="0"/>
        <w:spacing w:after="66" w:line="240" w:lineRule="auto"/>
        <w:rPr>
          <w:lang w:val="ru-RU"/>
        </w:rPr>
      </w:pPr>
    </w:p>
    <w:p w:rsidR="008B4262" w:rsidRPr="00D615A6" w:rsidRDefault="00D615A6" w:rsidP="00711250">
      <w:pPr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Северной Европы. Херсонес в культурных контактах Руси и Византии.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576" w:firstLine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Культурное пространство.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firstLine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</w:t>
      </w:r>
      <w:r w:rsidRPr="00D615A6">
        <w:rPr>
          <w:lang w:val="ru-RU"/>
        </w:rPr>
        <w:br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Русь в середине </w:t>
      </w:r>
      <w:r>
        <w:rPr>
          <w:rFonts w:ascii="Times New Roman" w:eastAsia="Times New Roman" w:hAnsi="Times New Roman"/>
          <w:b/>
          <w:color w:val="000000"/>
          <w:sz w:val="24"/>
        </w:rPr>
        <w:t>XII</w:t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— начале </w:t>
      </w:r>
      <w:r>
        <w:rPr>
          <w:rFonts w:ascii="Times New Roman" w:eastAsia="Times New Roman" w:hAnsi="Times New Roman"/>
          <w:b/>
          <w:color w:val="000000"/>
          <w:sz w:val="24"/>
        </w:rPr>
        <w:t>XIII</w:t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432" w:firstLine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Формирование системы земель —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288" w:firstLine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Русские земли и их соседи в середине </w:t>
      </w:r>
      <w:r>
        <w:rPr>
          <w:rFonts w:ascii="Times New Roman" w:eastAsia="Times New Roman" w:hAnsi="Times New Roman"/>
          <w:b/>
          <w:color w:val="000000"/>
          <w:sz w:val="24"/>
        </w:rPr>
        <w:t>XIII</w:t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— </w:t>
      </w:r>
      <w:r>
        <w:rPr>
          <w:rFonts w:ascii="Times New Roman" w:eastAsia="Times New Roman" w:hAnsi="Times New Roman"/>
          <w:b/>
          <w:color w:val="000000"/>
          <w:sz w:val="24"/>
        </w:rPr>
        <w:t>XIV</w:t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в. 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288" w:firstLine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firstLine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Ордена крестоносцев и борьба с их экспансией на западных границах Руси. Александр Невский.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144" w:firstLine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eastAsia="Times New Roman" w:hAnsi="Times New Roman"/>
          <w:color w:val="000000"/>
          <w:sz w:val="24"/>
        </w:rPr>
        <w:t>XIII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color w:val="000000"/>
          <w:sz w:val="24"/>
        </w:rPr>
        <w:t>XV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eastAsia="Times New Roman" w:hAnsi="Times New Roman"/>
          <w:color w:val="000000"/>
          <w:sz w:val="24"/>
        </w:rPr>
        <w:t>XIV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в., нашествие Тимура.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144" w:firstLine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Распад Золотой Орды, образование татарских ханств. Казанское ханство. Сибирское ханство. Астраханское ханство. Ногайская Орда. Крымское ханство.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Касимовское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ханство. Народы Северного Кавказа. Итальянские фактории Причерноморья (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Каффа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Тана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Солдайя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и др.) и их роль в системе торговых и политических связей Руси с Западом и Востоком.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432" w:firstLine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Епифаний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Премудрый. Архитектура. Каменные соборы Кремля. Изобразительное искусство. Феофан Грек.</w:t>
      </w:r>
    </w:p>
    <w:p w:rsidR="008B4262" w:rsidRPr="00D615A6" w:rsidRDefault="008B4262" w:rsidP="00711250">
      <w:pPr>
        <w:spacing w:line="240" w:lineRule="auto"/>
        <w:rPr>
          <w:lang w:val="ru-RU"/>
        </w:rPr>
        <w:sectPr w:rsidR="008B4262" w:rsidRPr="00D615A6">
          <w:pgSz w:w="11900" w:h="16840"/>
          <w:pgMar w:top="286" w:right="634" w:bottom="318" w:left="666" w:header="720" w:footer="720" w:gutter="0"/>
          <w:cols w:space="720" w:equalWidth="0">
            <w:col w:w="10600" w:space="0"/>
          </w:cols>
          <w:docGrid w:linePitch="360"/>
        </w:sectPr>
      </w:pPr>
    </w:p>
    <w:p w:rsidR="008B4262" w:rsidRPr="00D615A6" w:rsidRDefault="008B4262" w:rsidP="00711250">
      <w:pPr>
        <w:autoSpaceDE w:val="0"/>
        <w:autoSpaceDN w:val="0"/>
        <w:spacing w:after="66" w:line="240" w:lineRule="auto"/>
        <w:rPr>
          <w:lang w:val="ru-RU"/>
        </w:rPr>
      </w:pPr>
    </w:p>
    <w:p w:rsidR="008B4262" w:rsidRPr="00D615A6" w:rsidRDefault="00D615A6" w:rsidP="00711250">
      <w:pPr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Андрей Рублев.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Формирование единого Русского государства в </w:t>
      </w:r>
      <w:r>
        <w:rPr>
          <w:rFonts w:ascii="Times New Roman" w:eastAsia="Times New Roman" w:hAnsi="Times New Roman"/>
          <w:b/>
          <w:color w:val="000000"/>
          <w:sz w:val="24"/>
        </w:rPr>
        <w:t>XV</w:t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firstLine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eastAsia="Times New Roman" w:hAnsi="Times New Roman"/>
          <w:color w:val="000000"/>
          <w:sz w:val="24"/>
        </w:rPr>
        <w:t>XV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 Василий Темный. Новгород и Псков в </w:t>
      </w:r>
      <w:r>
        <w:rPr>
          <w:rFonts w:ascii="Times New Roman" w:eastAsia="Times New Roman" w:hAnsi="Times New Roman"/>
          <w:color w:val="000000"/>
          <w:sz w:val="24"/>
        </w:rPr>
        <w:t>XV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— третий Рим». Иван </w:t>
      </w:r>
      <w:r>
        <w:rPr>
          <w:rFonts w:ascii="Times New Roman" w:eastAsia="Times New Roman" w:hAnsi="Times New Roman"/>
          <w:color w:val="000000"/>
          <w:sz w:val="24"/>
        </w:rPr>
        <w:t>III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Культурное пространство. Изменения восприятия мира. Сакрализация великокняжеской власти.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576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Флорентийская уния. Установление автокефалии Русской церкви.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Внутрицерковная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борьба (иосифляне и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нестяжатели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). Ереси.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Геннадиевская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Библия. Развитие культуры единого Русского государства. Летописание: общерусское и региональное. Житийная литература. «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Хожение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за три моря» Афанасия Никитина. Архитектура. Русская икона как феномен мирового искусства.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Повседневная жизнь горожан и сельских жителей в древнерусский и раннемосковский периоды.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Наш край с древнейших времен до конца </w:t>
      </w:r>
      <w:r>
        <w:rPr>
          <w:rFonts w:ascii="Times New Roman" w:eastAsia="Times New Roman" w:hAnsi="Times New Roman"/>
          <w:color w:val="000000"/>
          <w:sz w:val="24"/>
        </w:rPr>
        <w:t>XV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>Обобщение</w:t>
      </w:r>
    </w:p>
    <w:p w:rsidR="008B4262" w:rsidRPr="00D615A6" w:rsidRDefault="00D615A6" w:rsidP="00711250">
      <w:pPr>
        <w:autoSpaceDE w:val="0"/>
        <w:autoSpaceDN w:val="0"/>
        <w:spacing w:before="262" w:after="0" w:line="230" w:lineRule="auto"/>
        <w:jc w:val="center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>7 КЛАСС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ВСЕОБЩАЯ ИСТОРИЯ. ИСТОРИЯ НОВОГО ВРЕМЕНИ. КОНЕЦ </w:t>
      </w:r>
      <w:r>
        <w:rPr>
          <w:rFonts w:ascii="Times New Roman" w:eastAsia="Times New Roman" w:hAnsi="Times New Roman"/>
          <w:b/>
          <w:color w:val="000000"/>
          <w:sz w:val="24"/>
        </w:rPr>
        <w:t>XV</w:t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— </w:t>
      </w:r>
      <w:r>
        <w:rPr>
          <w:rFonts w:ascii="Times New Roman" w:eastAsia="Times New Roman" w:hAnsi="Times New Roman"/>
          <w:b/>
          <w:color w:val="000000"/>
          <w:sz w:val="24"/>
        </w:rPr>
        <w:t>XVII</w:t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 w:right="864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Введение </w:t>
      </w:r>
      <w:r w:rsidRPr="00D615A6">
        <w:rPr>
          <w:lang w:val="ru-RU"/>
        </w:rPr>
        <w:br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Понятие «Новое время». Хронологические рамки и периодизация истории Нового времени.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144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Великие географические открытия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Тордесильясский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договор 1494 г. Открытие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Васко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да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Гамой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Писарро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eastAsia="Times New Roman" w:hAnsi="Times New Roman"/>
          <w:color w:val="000000"/>
          <w:sz w:val="24"/>
        </w:rPr>
        <w:t>XV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>
        <w:rPr>
          <w:rFonts w:ascii="Times New Roman" w:eastAsia="Times New Roman" w:hAnsi="Times New Roman"/>
          <w:color w:val="000000"/>
          <w:sz w:val="24"/>
        </w:rPr>
        <w:t>XVI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Изменения в европейском обществе в </w:t>
      </w:r>
      <w:r>
        <w:rPr>
          <w:rFonts w:ascii="Times New Roman" w:eastAsia="Times New Roman" w:hAnsi="Times New Roman"/>
          <w:b/>
          <w:color w:val="000000"/>
          <w:sz w:val="24"/>
        </w:rPr>
        <w:t>XVI</w:t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b/>
          <w:color w:val="000000"/>
          <w:sz w:val="24"/>
        </w:rPr>
        <w:t>XVII</w:t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вв.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firstLine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288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Реформация и контрреформация в Европе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Контрреформация. Инквизиция.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Государства Европы в </w:t>
      </w:r>
      <w:r>
        <w:rPr>
          <w:rFonts w:ascii="Times New Roman" w:eastAsia="Times New Roman" w:hAnsi="Times New Roman"/>
          <w:b/>
          <w:color w:val="000000"/>
          <w:sz w:val="24"/>
        </w:rPr>
        <w:t>XVI</w:t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b/>
          <w:color w:val="000000"/>
          <w:sz w:val="24"/>
        </w:rPr>
        <w:t>XVII</w:t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вв.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Абсолютизм и сословное представительство. Преодоление раздробленности. Борьба за</w:t>
      </w:r>
    </w:p>
    <w:p w:rsidR="008B4262" w:rsidRPr="00D615A6" w:rsidRDefault="008B4262" w:rsidP="00711250">
      <w:pPr>
        <w:spacing w:line="240" w:lineRule="auto"/>
        <w:rPr>
          <w:lang w:val="ru-RU"/>
        </w:rPr>
        <w:sectPr w:rsidR="008B4262" w:rsidRPr="00D615A6">
          <w:pgSz w:w="11900" w:h="16840"/>
          <w:pgMar w:top="286" w:right="620" w:bottom="378" w:left="666" w:header="720" w:footer="720" w:gutter="0"/>
          <w:cols w:space="720" w:equalWidth="0">
            <w:col w:w="10614" w:space="0"/>
          </w:cols>
          <w:docGrid w:linePitch="360"/>
        </w:sectPr>
      </w:pPr>
    </w:p>
    <w:p w:rsidR="008B4262" w:rsidRPr="00D615A6" w:rsidRDefault="008B4262" w:rsidP="00711250">
      <w:pPr>
        <w:autoSpaceDE w:val="0"/>
        <w:autoSpaceDN w:val="0"/>
        <w:spacing w:after="66" w:line="240" w:lineRule="auto"/>
        <w:rPr>
          <w:lang w:val="ru-RU"/>
        </w:rPr>
      </w:pPr>
    </w:p>
    <w:p w:rsidR="008B4262" w:rsidRPr="00D615A6" w:rsidRDefault="00D615A6" w:rsidP="00711250">
      <w:pPr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колониальные владения. Начало формирования колониальных империй.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firstLine="180"/>
        <w:rPr>
          <w:lang w:val="ru-RU"/>
        </w:rPr>
      </w:pPr>
      <w:r w:rsidRPr="00D615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Испания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под властью потомков католических королей. Внутренняя и внешняя политика испанских Габсбургов.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Наци</w:t>
      </w:r>
      <w:proofErr w:type="gram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о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gram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нально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-освободительное движение в Нидерландах: цели, участники, формы борьбы. Итоги и значение Нидерландской революции.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firstLine="180"/>
        <w:rPr>
          <w:lang w:val="ru-RU"/>
        </w:rPr>
      </w:pPr>
      <w:r w:rsidRPr="00D615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Франция: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eastAsia="Times New Roman" w:hAnsi="Times New Roman"/>
          <w:color w:val="000000"/>
          <w:sz w:val="24"/>
        </w:rPr>
        <w:t>IV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. Нантский эдикт 1598 г. Людовик </w:t>
      </w:r>
      <w:r>
        <w:rPr>
          <w:rFonts w:ascii="Times New Roman" w:eastAsia="Times New Roman" w:hAnsi="Times New Roman"/>
          <w:color w:val="000000"/>
          <w:sz w:val="24"/>
        </w:rPr>
        <w:t>XIII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eastAsia="Times New Roman" w:hAnsi="Times New Roman"/>
          <w:color w:val="000000"/>
          <w:sz w:val="24"/>
        </w:rPr>
        <w:t>XIV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firstLine="180"/>
        <w:rPr>
          <w:lang w:val="ru-RU"/>
        </w:rPr>
      </w:pPr>
      <w:r w:rsidRPr="00D615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Англия.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eastAsia="Times New Roman" w:hAnsi="Times New Roman"/>
          <w:color w:val="000000"/>
          <w:sz w:val="24"/>
        </w:rPr>
        <w:t>VIII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и королевская реформация. «Золотой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век</w:t>
      </w:r>
      <w:proofErr w:type="gram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»Е</w:t>
      </w:r>
      <w:proofErr w:type="gram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лизаветы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230" w:firstLine="180"/>
        <w:jc w:val="both"/>
        <w:rPr>
          <w:lang w:val="ru-RU"/>
        </w:rPr>
      </w:pPr>
      <w:r w:rsidRPr="00D615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Английская революция середины </w:t>
      </w:r>
      <w:r>
        <w:rPr>
          <w:rFonts w:ascii="Times New Roman" w:eastAsia="Times New Roman" w:hAnsi="Times New Roman"/>
          <w:b/>
          <w:i/>
          <w:color w:val="000000"/>
          <w:sz w:val="24"/>
        </w:rPr>
        <w:t>XVII</w:t>
      </w:r>
      <w:r w:rsidRPr="00D615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в.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Страны Центральной, Южной и Юго-Восточной Европы.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Посполитой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Международные отношения в </w:t>
      </w:r>
      <w:r>
        <w:rPr>
          <w:rFonts w:ascii="Times New Roman" w:eastAsia="Times New Roman" w:hAnsi="Times New Roman"/>
          <w:b/>
          <w:color w:val="000000"/>
          <w:sz w:val="24"/>
        </w:rPr>
        <w:t>XVI</w:t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b/>
          <w:color w:val="000000"/>
          <w:sz w:val="24"/>
        </w:rPr>
        <w:t>XVII</w:t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вв.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144" w:firstLine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Европейская культура в раннее Новое время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Страны Востока в </w:t>
      </w:r>
      <w:r>
        <w:rPr>
          <w:rFonts w:ascii="Times New Roman" w:eastAsia="Times New Roman" w:hAnsi="Times New Roman"/>
          <w:b/>
          <w:color w:val="000000"/>
          <w:sz w:val="24"/>
        </w:rPr>
        <w:t>XVI</w:t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b/>
          <w:color w:val="000000"/>
          <w:sz w:val="24"/>
        </w:rPr>
        <w:t>XVII</w:t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вв.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576" w:firstLine="180"/>
        <w:rPr>
          <w:lang w:val="ru-RU"/>
        </w:rPr>
      </w:pPr>
      <w:r w:rsidRPr="00D615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Османская империя: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на вершине могущества. Сулейман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D615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Индия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при Великих Моголах. Начало проникновения европейцев. Ост-Индские компании. </w:t>
      </w:r>
      <w:r w:rsidRPr="00D615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Китай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 эпоху Мин. Экономическая и социальная политика государства. Утверждение маньчжурской династии Цин.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576"/>
        <w:rPr>
          <w:lang w:val="ru-RU"/>
        </w:rPr>
      </w:pPr>
      <w:r w:rsidRPr="00D615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Япония: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борьба знатных кланов за власть, установление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сегуната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Токугава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eastAsia="Times New Roman" w:hAnsi="Times New Roman"/>
          <w:color w:val="000000"/>
          <w:sz w:val="24"/>
        </w:rPr>
        <w:t>XVI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color w:val="000000"/>
          <w:sz w:val="24"/>
        </w:rPr>
        <w:t>XVII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вв.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 w:right="3888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Обобщение </w:t>
      </w:r>
      <w:r w:rsidRPr="00D615A6">
        <w:rPr>
          <w:lang w:val="ru-RU"/>
        </w:rPr>
        <w:br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Историческое и культурное наследие Раннего Нового времени.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1152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ИСТОРИЯ РОССИИ. РОССИЯ В </w:t>
      </w:r>
      <w:r>
        <w:rPr>
          <w:rFonts w:ascii="Times New Roman" w:eastAsia="Times New Roman" w:hAnsi="Times New Roman"/>
          <w:b/>
          <w:color w:val="000000"/>
          <w:sz w:val="24"/>
        </w:rPr>
        <w:t>XVI</w:t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b/>
          <w:color w:val="000000"/>
          <w:sz w:val="24"/>
        </w:rPr>
        <w:t>XVII</w:t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вв.: ОТ ВЕЛИКОГО КНЯЖЕСТВА К ЦАРСТВУ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Россия в </w:t>
      </w:r>
      <w:r>
        <w:rPr>
          <w:rFonts w:ascii="Times New Roman" w:eastAsia="Times New Roman" w:hAnsi="Times New Roman"/>
          <w:b/>
          <w:color w:val="000000"/>
          <w:sz w:val="24"/>
        </w:rPr>
        <w:t>XVI</w:t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firstLine="180"/>
        <w:rPr>
          <w:lang w:val="ru-RU"/>
        </w:rPr>
      </w:pPr>
      <w:r w:rsidRPr="00D615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Завершение объединения русских земель.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Княжение Василия </w:t>
      </w:r>
      <w:r>
        <w:rPr>
          <w:rFonts w:ascii="Times New Roman" w:eastAsia="Times New Roman" w:hAnsi="Times New Roman"/>
          <w:color w:val="000000"/>
          <w:sz w:val="24"/>
        </w:rPr>
        <w:t>III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eastAsia="Times New Roman" w:hAnsi="Times New Roman"/>
          <w:color w:val="000000"/>
          <w:sz w:val="24"/>
        </w:rPr>
        <w:t>XVI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8B4262" w:rsidRPr="00D615A6" w:rsidRDefault="008B4262" w:rsidP="00711250">
      <w:pPr>
        <w:spacing w:line="240" w:lineRule="auto"/>
        <w:rPr>
          <w:lang w:val="ru-RU"/>
        </w:rPr>
        <w:sectPr w:rsidR="008B4262" w:rsidRPr="00D615A6">
          <w:pgSz w:w="11900" w:h="16840"/>
          <w:pgMar w:top="286" w:right="656" w:bottom="416" w:left="666" w:header="720" w:footer="720" w:gutter="0"/>
          <w:cols w:space="720" w:equalWidth="0">
            <w:col w:w="10578" w:space="0"/>
          </w:cols>
          <w:docGrid w:linePitch="360"/>
        </w:sectPr>
      </w:pPr>
    </w:p>
    <w:p w:rsidR="008B4262" w:rsidRPr="00D615A6" w:rsidRDefault="008B4262" w:rsidP="00711250">
      <w:pPr>
        <w:autoSpaceDE w:val="0"/>
        <w:autoSpaceDN w:val="0"/>
        <w:spacing w:after="78" w:line="240" w:lineRule="auto"/>
        <w:rPr>
          <w:lang w:val="ru-RU"/>
        </w:rPr>
      </w:pP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Органы государственной власти. Приказная система: формирование первых приказных учреждений.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1152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1152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Царствование Ивана </w:t>
      </w:r>
      <w:r>
        <w:rPr>
          <w:rFonts w:ascii="Times New Roman" w:eastAsia="Times New Roman" w:hAnsi="Times New Roman"/>
          <w:b/>
          <w:i/>
          <w:color w:val="000000"/>
          <w:sz w:val="24"/>
        </w:rPr>
        <w:t>IV</w:t>
      </w:r>
      <w:r w:rsidRPr="00D615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.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Период боярского правления. Борьба за власть между боярскими кланами. Губная реформа.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Московское восстание 1547 г. Ереси.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144" w:firstLine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Принятие Иваном </w:t>
      </w:r>
      <w:r>
        <w:rPr>
          <w:rFonts w:ascii="Times New Roman" w:eastAsia="Times New Roman" w:hAnsi="Times New Roman"/>
          <w:color w:val="000000"/>
          <w:sz w:val="24"/>
        </w:rPr>
        <w:t>IV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царского титула. Реформы середины </w:t>
      </w:r>
      <w:r>
        <w:rPr>
          <w:rFonts w:ascii="Times New Roman" w:eastAsia="Times New Roman" w:hAnsi="Times New Roman"/>
          <w:color w:val="000000"/>
          <w:sz w:val="24"/>
        </w:rPr>
        <w:t>XVI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—формирование органов местного самоуправления.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Внешняя политика России в </w:t>
      </w:r>
      <w:r>
        <w:rPr>
          <w:rFonts w:ascii="Times New Roman" w:eastAsia="Times New Roman" w:hAnsi="Times New Roman"/>
          <w:color w:val="000000"/>
          <w:sz w:val="24"/>
        </w:rPr>
        <w:t>XVI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 Создание стрелецких полков и «Уложение о службе».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144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864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432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Начало закрепощения крестьян: Указ о «заповедных летах». Формирование вольного казачества.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firstLine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144" w:firstLine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firstLine="180"/>
        <w:rPr>
          <w:lang w:val="ru-RU"/>
        </w:rPr>
      </w:pPr>
      <w:r w:rsidRPr="00D615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Россия в конце </w:t>
      </w:r>
      <w:r>
        <w:rPr>
          <w:rFonts w:ascii="Times New Roman" w:eastAsia="Times New Roman" w:hAnsi="Times New Roman"/>
          <w:b/>
          <w:i/>
          <w:color w:val="000000"/>
          <w:sz w:val="24"/>
        </w:rPr>
        <w:t>XVI</w:t>
      </w:r>
      <w:r w:rsidRPr="00D615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в.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Тявзинский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мирный договор со Швецией: </w:t>
      </w:r>
      <w:r w:rsidRPr="00D615A6">
        <w:rPr>
          <w:lang w:val="ru-RU"/>
        </w:rPr>
        <w:br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432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Смута в России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Накануне Смуты.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1601—1603 гг. и обострение социально-экономического кризиса.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144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Смутное время начала </w:t>
      </w:r>
      <w:r>
        <w:rPr>
          <w:rFonts w:ascii="Times New Roman" w:eastAsia="Times New Roman" w:hAnsi="Times New Roman"/>
          <w:b/>
          <w:i/>
          <w:color w:val="000000"/>
          <w:sz w:val="24"/>
        </w:rPr>
        <w:t>XVII</w:t>
      </w:r>
      <w:r w:rsidRPr="00D615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в.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и его политика. Восстание 1606 г. и убийство самозванца.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288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Царь Василий Шуйский. Восстание Ивана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Болотникова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. Перерастание внутреннего кризиса в гражданскую войну. Лжедмитрий 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. Вторжение на территорию России польско-литовских отрядов.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144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</w:t>
      </w:r>
      <w:r w:rsidRPr="00D615A6">
        <w:rPr>
          <w:rFonts w:ascii="DejaVu Serif" w:eastAsia="DejaVu Serif" w:hAnsi="DejaVu Serif"/>
          <w:color w:val="000000"/>
          <w:sz w:val="24"/>
          <w:lang w:val="ru-RU"/>
        </w:rPr>
        <w:t>‑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П.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Делагарди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и распад тушинского лагеря. Открытое вступление Речи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Посполитой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 войну против России. Оборона Смоленска.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firstLine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Гермоген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. Московское восстание 1611 г. и</w:t>
      </w:r>
    </w:p>
    <w:p w:rsidR="008B4262" w:rsidRPr="00D615A6" w:rsidRDefault="008B4262" w:rsidP="00711250">
      <w:pPr>
        <w:spacing w:line="240" w:lineRule="auto"/>
        <w:rPr>
          <w:lang w:val="ru-RU"/>
        </w:rPr>
        <w:sectPr w:rsidR="008B4262" w:rsidRPr="00D615A6">
          <w:pgSz w:w="11900" w:h="16840"/>
          <w:pgMar w:top="298" w:right="666" w:bottom="368" w:left="666" w:header="720" w:footer="720" w:gutter="0"/>
          <w:cols w:space="720" w:equalWidth="0">
            <w:col w:w="10568" w:space="0"/>
          </w:cols>
          <w:docGrid w:linePitch="360"/>
        </w:sectPr>
      </w:pPr>
    </w:p>
    <w:p w:rsidR="008B4262" w:rsidRPr="00D615A6" w:rsidRDefault="008B4262" w:rsidP="00711250">
      <w:pPr>
        <w:autoSpaceDE w:val="0"/>
        <w:autoSpaceDN w:val="0"/>
        <w:spacing w:after="66" w:line="240" w:lineRule="auto"/>
        <w:rPr>
          <w:lang w:val="ru-RU"/>
        </w:rPr>
      </w:pP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432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firstLine="180"/>
        <w:rPr>
          <w:lang w:val="ru-RU"/>
        </w:rPr>
      </w:pPr>
      <w:r w:rsidRPr="00D615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Окончание Смуты.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Столбовский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мир со Швецией: утрата выхода к Балтийскому морю. Продолжение войны с Речью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Посполитой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. Поход принца Владислава на Москву. Заключение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Деулинского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перемирия с Речью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Посполитой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. Итоги и последствия Смутного времени.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Россия в </w:t>
      </w:r>
      <w:r>
        <w:rPr>
          <w:rFonts w:ascii="Times New Roman" w:eastAsia="Times New Roman" w:hAnsi="Times New Roman"/>
          <w:b/>
          <w:i/>
          <w:color w:val="000000"/>
          <w:sz w:val="24"/>
        </w:rPr>
        <w:t>XVII</w:t>
      </w:r>
      <w:r w:rsidRPr="00D615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в.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432" w:firstLine="180"/>
        <w:rPr>
          <w:lang w:val="ru-RU"/>
        </w:rPr>
      </w:pPr>
      <w:r w:rsidRPr="00D615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Россия при первых Романовых.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Царствование Михаила Федоровича. Восстановление </w:t>
      </w:r>
      <w:r w:rsidRPr="00D615A6">
        <w:rPr>
          <w:lang w:val="ru-RU"/>
        </w:rPr>
        <w:br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432" w:firstLine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И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. Д. Милославского: итоги его деятельности.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1296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firstLine="180"/>
        <w:rPr>
          <w:lang w:val="ru-RU"/>
        </w:rPr>
      </w:pPr>
      <w:r w:rsidRPr="00D615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Экономическое развитие России в </w:t>
      </w:r>
      <w:r>
        <w:rPr>
          <w:rFonts w:ascii="Times New Roman" w:eastAsia="Times New Roman" w:hAnsi="Times New Roman"/>
          <w:b/>
          <w:i/>
          <w:color w:val="000000"/>
          <w:sz w:val="24"/>
        </w:rPr>
        <w:t>XVII</w:t>
      </w:r>
      <w:r w:rsidRPr="00D615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в.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144" w:firstLine="180"/>
        <w:rPr>
          <w:lang w:val="ru-RU"/>
        </w:rPr>
      </w:pPr>
      <w:r w:rsidRPr="00D615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Социальная структура российского общества.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eastAsia="Times New Roman" w:hAnsi="Times New Roman"/>
          <w:color w:val="000000"/>
          <w:sz w:val="24"/>
        </w:rPr>
        <w:t>XVII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 Городские восстания середины </w:t>
      </w:r>
      <w:r>
        <w:rPr>
          <w:rFonts w:ascii="Times New Roman" w:eastAsia="Times New Roman" w:hAnsi="Times New Roman"/>
          <w:color w:val="000000"/>
          <w:sz w:val="24"/>
        </w:rPr>
        <w:t>XVII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реформа 1654 г. Медный бунт. Побеги крестьян на Дон и в Сибирь. Восстание Степана Разина.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firstLine="180"/>
        <w:rPr>
          <w:lang w:val="ru-RU"/>
        </w:rPr>
      </w:pPr>
      <w:r w:rsidRPr="00D615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Внешняя политика России в </w:t>
      </w:r>
      <w:r>
        <w:rPr>
          <w:rFonts w:ascii="Times New Roman" w:eastAsia="Times New Roman" w:hAnsi="Times New Roman"/>
          <w:b/>
          <w:i/>
          <w:color w:val="000000"/>
          <w:sz w:val="24"/>
        </w:rPr>
        <w:t>XVII</w:t>
      </w:r>
      <w:r w:rsidRPr="00D615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в.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Возобновление дипломатических контактов со странами Европы и Азии после Смуты. Смоленская война.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Поляновский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мир. Контакты с православным населением Речи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Посполитой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: противодействие полонизации, распространению католичества. Контакты с Запорожской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Сечью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. Восстание Богдана Хмельницкого. Пере-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яславская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рада. Вхождение земель Войска Запорожского в состав России. Война между Россией и Речью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Посполитой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1654—1667 гг.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Андрусовское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перемирие. Русско-шведская война 1656—1658 гг. и ее результаты.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Укрепление южных рубежей. Белгородская засечная черта. Конфликты с Османской империей.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288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firstLine="180"/>
        <w:rPr>
          <w:lang w:val="ru-RU"/>
        </w:rPr>
      </w:pPr>
      <w:r w:rsidRPr="00D615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Освоение новых территорий.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Народы России в </w:t>
      </w:r>
      <w:r>
        <w:rPr>
          <w:rFonts w:ascii="Times New Roman" w:eastAsia="Times New Roman" w:hAnsi="Times New Roman"/>
          <w:color w:val="000000"/>
          <w:sz w:val="24"/>
        </w:rPr>
        <w:t>XVII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288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Миссионерство и христианизация. Межэтнические отношения. Формирование многонациональной элиты.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Культурное пространство </w:t>
      </w:r>
      <w:r>
        <w:rPr>
          <w:rFonts w:ascii="Times New Roman" w:eastAsia="Times New Roman" w:hAnsi="Times New Roman"/>
          <w:b/>
          <w:i/>
          <w:color w:val="000000"/>
          <w:sz w:val="24"/>
        </w:rPr>
        <w:t>XVI</w:t>
      </w:r>
      <w:r w:rsidRPr="00D615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–</w:t>
      </w:r>
      <w:r>
        <w:rPr>
          <w:rFonts w:ascii="Times New Roman" w:eastAsia="Times New Roman" w:hAnsi="Times New Roman"/>
          <w:b/>
          <w:i/>
          <w:color w:val="000000"/>
          <w:sz w:val="24"/>
        </w:rPr>
        <w:t>XVII</w:t>
      </w:r>
      <w:r w:rsidRPr="00D615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вв.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288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Изменения в картине мира человека в </w:t>
      </w:r>
      <w:r>
        <w:rPr>
          <w:rFonts w:ascii="Times New Roman" w:eastAsia="Times New Roman" w:hAnsi="Times New Roman"/>
          <w:color w:val="000000"/>
          <w:sz w:val="24"/>
        </w:rPr>
        <w:t>XVI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color w:val="000000"/>
          <w:sz w:val="24"/>
        </w:rPr>
        <w:t>XVII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</w:t>
      </w:r>
    </w:p>
    <w:p w:rsidR="008B4262" w:rsidRPr="00D615A6" w:rsidRDefault="008B4262" w:rsidP="00711250">
      <w:pPr>
        <w:spacing w:line="240" w:lineRule="auto"/>
        <w:rPr>
          <w:lang w:val="ru-RU"/>
        </w:rPr>
        <w:sectPr w:rsidR="008B4262" w:rsidRPr="00D615A6">
          <w:pgSz w:w="11900" w:h="16840"/>
          <w:pgMar w:top="286" w:right="654" w:bottom="318" w:left="666" w:header="720" w:footer="720" w:gutter="0"/>
          <w:cols w:space="720" w:equalWidth="0">
            <w:col w:w="10580" w:space="0"/>
          </w:cols>
          <w:docGrid w:linePitch="360"/>
        </w:sectPr>
      </w:pPr>
    </w:p>
    <w:p w:rsidR="008B4262" w:rsidRPr="00D615A6" w:rsidRDefault="008B4262" w:rsidP="00711250">
      <w:pPr>
        <w:autoSpaceDE w:val="0"/>
        <w:autoSpaceDN w:val="0"/>
        <w:spacing w:after="66" w:line="240" w:lineRule="auto"/>
        <w:rPr>
          <w:lang w:val="ru-RU"/>
        </w:rPr>
      </w:pPr>
    </w:p>
    <w:p w:rsidR="008B4262" w:rsidRPr="00D615A6" w:rsidRDefault="00D615A6" w:rsidP="00711250">
      <w:pPr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культуры в быт высших слоев населения страны.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144" w:firstLine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Архитектура. Дворцово-храмовый ансамбль Соборной площади в Москве. Шатровый стиль в архитектуре. Антонио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Солари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Алевиз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Фрязин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Петрок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Парсунная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живопись.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firstLine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</w:t>
      </w:r>
      <w:r w:rsidRPr="00D615A6">
        <w:rPr>
          <w:lang w:val="ru-RU"/>
        </w:rPr>
        <w:br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российской культуре.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Симеон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Полоцкий. Немецкая слобода как проводник европейского культурного влияния. Посадская сатира </w:t>
      </w:r>
      <w:r>
        <w:rPr>
          <w:rFonts w:ascii="Times New Roman" w:eastAsia="Times New Roman" w:hAnsi="Times New Roman"/>
          <w:color w:val="000000"/>
          <w:sz w:val="24"/>
        </w:rPr>
        <w:t>XVII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Развитие образования и научных знаний. Школы при Аптекарском и Посольском приказах.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«Синопсис» Иннокентия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Гизеля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— первое учебное пособие по истории.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Наш край в </w:t>
      </w:r>
      <w:r>
        <w:rPr>
          <w:rFonts w:ascii="Times New Roman" w:eastAsia="Times New Roman" w:hAnsi="Times New Roman"/>
          <w:color w:val="000000"/>
          <w:sz w:val="24"/>
        </w:rPr>
        <w:t>XVI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color w:val="000000"/>
          <w:sz w:val="24"/>
        </w:rPr>
        <w:t>XVII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вв.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>Обобщение</w:t>
      </w:r>
    </w:p>
    <w:p w:rsidR="008B4262" w:rsidRPr="00D615A6" w:rsidRDefault="00D615A6" w:rsidP="00711250">
      <w:pPr>
        <w:autoSpaceDE w:val="0"/>
        <w:autoSpaceDN w:val="0"/>
        <w:spacing w:before="262" w:after="0" w:line="230" w:lineRule="auto"/>
        <w:jc w:val="center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>8 КЛАСС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ВСЕОБЩАЯ ИСТОРИЯ. ИСТОРИЯ НОВОГО ВРЕМЕНИ. </w:t>
      </w:r>
      <w:r>
        <w:rPr>
          <w:rFonts w:ascii="Times New Roman" w:eastAsia="Times New Roman" w:hAnsi="Times New Roman"/>
          <w:b/>
          <w:color w:val="000000"/>
          <w:sz w:val="24"/>
        </w:rPr>
        <w:t>XVIII</w:t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>Введение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Век Просвещения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— центр Просвещения. Философские и политические идеи Ф. М. Вольтера, Ш. Л. Монтескье, Ж. Ж. Руссо. «Энциклопедия» (Д. Дидро, Ж.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Д’Аламбер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Государства Европы в </w:t>
      </w:r>
      <w:r>
        <w:rPr>
          <w:rFonts w:ascii="Times New Roman" w:eastAsia="Times New Roman" w:hAnsi="Times New Roman"/>
          <w:b/>
          <w:color w:val="000000"/>
          <w:sz w:val="24"/>
        </w:rPr>
        <w:t>XVIII</w:t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144" w:firstLine="180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Монархии в Европе </w:t>
      </w:r>
      <w:r>
        <w:rPr>
          <w:rFonts w:ascii="Times New Roman" w:eastAsia="Times New Roman" w:hAnsi="Times New Roman"/>
          <w:b/>
          <w:color w:val="000000"/>
          <w:sz w:val="24"/>
        </w:rPr>
        <w:t>XVIII</w:t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в.: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абсолютные и парламентские монархии. Просвещенный </w:t>
      </w:r>
      <w:r w:rsidRPr="00D615A6">
        <w:rPr>
          <w:lang w:val="ru-RU"/>
        </w:rPr>
        <w:br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1008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Великобритания в </w:t>
      </w:r>
      <w:r>
        <w:rPr>
          <w:rFonts w:ascii="Times New Roman" w:eastAsia="Times New Roman" w:hAnsi="Times New Roman"/>
          <w:b/>
          <w:color w:val="000000"/>
          <w:sz w:val="24"/>
        </w:rPr>
        <w:t>XVIII</w:t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в.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576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Луддизм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576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>Франция.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firstLine="180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eastAsia="Times New Roman" w:hAnsi="Times New Roman"/>
          <w:b/>
          <w:color w:val="000000"/>
          <w:sz w:val="24"/>
        </w:rPr>
        <w:t>XVIII</w:t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в.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Великий.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Габсбургская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монархия в </w:t>
      </w:r>
      <w:r>
        <w:rPr>
          <w:rFonts w:ascii="Times New Roman" w:eastAsia="Times New Roman" w:hAnsi="Times New Roman"/>
          <w:color w:val="000000"/>
          <w:sz w:val="24"/>
        </w:rPr>
        <w:t>XVIII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 Правление Марии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Терезии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и Иосифа 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>Государства Пиренейского полуострова.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eastAsia="Times New Roman" w:hAnsi="Times New Roman"/>
          <w:color w:val="000000"/>
          <w:sz w:val="24"/>
        </w:rPr>
        <w:t>III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. Попытки проведения реформ в Португалии.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Управление колониальными владениями Испании и Португалии в Южной Америке. Недовольство</w:t>
      </w:r>
    </w:p>
    <w:p w:rsidR="008B4262" w:rsidRPr="00D615A6" w:rsidRDefault="008B4262" w:rsidP="00711250">
      <w:pPr>
        <w:spacing w:line="240" w:lineRule="auto"/>
        <w:rPr>
          <w:lang w:val="ru-RU"/>
        </w:rPr>
        <w:sectPr w:rsidR="008B4262" w:rsidRPr="00D615A6">
          <w:pgSz w:w="11900" w:h="16840"/>
          <w:pgMar w:top="286" w:right="646" w:bottom="392" w:left="666" w:header="720" w:footer="720" w:gutter="0"/>
          <w:cols w:space="720" w:equalWidth="0">
            <w:col w:w="10588" w:space="0"/>
          </w:cols>
          <w:docGrid w:linePitch="360"/>
        </w:sectPr>
      </w:pPr>
    </w:p>
    <w:p w:rsidR="008B4262" w:rsidRPr="00D615A6" w:rsidRDefault="008B4262" w:rsidP="00711250">
      <w:pPr>
        <w:autoSpaceDE w:val="0"/>
        <w:autoSpaceDN w:val="0"/>
        <w:spacing w:after="66" w:line="240" w:lineRule="auto"/>
        <w:rPr>
          <w:lang w:val="ru-RU"/>
        </w:rPr>
      </w:pPr>
    </w:p>
    <w:p w:rsidR="008B4262" w:rsidRPr="00D615A6" w:rsidRDefault="00D615A6" w:rsidP="00711250">
      <w:pPr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населения колоний политикой метрополий.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 w:right="1152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Британские колонии в Северной Америке: борьба за независимость </w:t>
      </w:r>
      <w:r w:rsidRPr="00D615A6">
        <w:rPr>
          <w:lang w:val="ru-RU"/>
        </w:rPr>
        <w:br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Создание английских колоний на американской земле. Состав европейских переселенцев.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144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</w:t>
      </w:r>
      <w:r w:rsidRPr="00D615A6">
        <w:rPr>
          <w:lang w:val="ru-RU"/>
        </w:rPr>
        <w:br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Дж. Вашингтона. Принятие Декларации независимости (1776). Перелом в войне и ее завершение.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Поддержка колонистов со стороны России. Итоги Войны за независимость. Конституция (1787).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576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«Отцы-основатели». Билль о правах (1791). Значение завоевания североамериканскими штатами независимости.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Французская революция конца </w:t>
      </w:r>
      <w:r>
        <w:rPr>
          <w:rFonts w:ascii="Times New Roman" w:eastAsia="Times New Roman" w:hAnsi="Times New Roman"/>
          <w:b/>
          <w:color w:val="000000"/>
          <w:sz w:val="24"/>
        </w:rPr>
        <w:t>XVIII</w:t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firstLine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Вареннский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Террор. Отказ от основ «старого мира»: культ разума, борьба против церкви, новый календарь.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Термидорианский переворот (27 июля 1794 г.). Учреждение Директории. Наполеон Бонапарт.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432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Государственный переворот 18—19 брюмера (ноябрь 1799 г.). Установление режима консульства. Итоги и значение революции.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Европейская культура в </w:t>
      </w:r>
      <w:r>
        <w:rPr>
          <w:rFonts w:ascii="Times New Roman" w:eastAsia="Times New Roman" w:hAnsi="Times New Roman"/>
          <w:b/>
          <w:color w:val="000000"/>
          <w:sz w:val="24"/>
        </w:rPr>
        <w:t>XVIII</w:t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в. 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288" w:firstLine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eastAsia="Times New Roman" w:hAnsi="Times New Roman"/>
          <w:color w:val="000000"/>
          <w:sz w:val="24"/>
        </w:rPr>
        <w:t>XVIII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Международные отношения в </w:t>
      </w:r>
      <w:r>
        <w:rPr>
          <w:rFonts w:ascii="Times New Roman" w:eastAsia="Times New Roman" w:hAnsi="Times New Roman"/>
          <w:b/>
          <w:color w:val="000000"/>
          <w:sz w:val="24"/>
        </w:rPr>
        <w:t>XVIII</w:t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в. 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firstLine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eastAsia="Times New Roman" w:hAnsi="Times New Roman"/>
          <w:color w:val="000000"/>
          <w:sz w:val="24"/>
        </w:rPr>
        <w:t>XVIII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 Северная война (1700—1721). Династические войны «за наследство». Семилетняя война (1756—1763). Разделы Речи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Посполитой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. Войны антифранцузских коалиций против революционной Франции. Колониальные захваты европейских держав.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Страны Востока в </w:t>
      </w:r>
      <w:r>
        <w:rPr>
          <w:rFonts w:ascii="Times New Roman" w:eastAsia="Times New Roman" w:hAnsi="Times New Roman"/>
          <w:b/>
          <w:color w:val="000000"/>
          <w:sz w:val="24"/>
        </w:rPr>
        <w:t>XVIII</w:t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144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eastAsia="Times New Roman" w:hAnsi="Times New Roman"/>
          <w:color w:val="000000"/>
          <w:sz w:val="24"/>
        </w:rPr>
        <w:t>III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. Индия. Ослабление империи Великих Моголов. Борьба европейцев за владения в Индии.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144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Утверждение британского владычества. Китай. Империя Цин в </w:t>
      </w:r>
      <w:r>
        <w:rPr>
          <w:rFonts w:ascii="Times New Roman" w:eastAsia="Times New Roman" w:hAnsi="Times New Roman"/>
          <w:color w:val="000000"/>
          <w:sz w:val="24"/>
        </w:rPr>
        <w:t>XVIII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Россией</w:t>
      </w:r>
      <w:proofErr w:type="gram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.«</w:t>
      </w:r>
      <w:proofErr w:type="gram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Закрытие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» Китая для иноземцев. Япония в </w:t>
      </w:r>
      <w:r>
        <w:rPr>
          <w:rFonts w:ascii="Times New Roman" w:eastAsia="Times New Roman" w:hAnsi="Times New Roman"/>
          <w:color w:val="000000"/>
          <w:sz w:val="24"/>
        </w:rPr>
        <w:t>XVIII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Сегуны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и дайме. Положение сословий. Культура стран Востока в </w:t>
      </w:r>
      <w:r>
        <w:rPr>
          <w:rFonts w:ascii="Times New Roman" w:eastAsia="Times New Roman" w:hAnsi="Times New Roman"/>
          <w:color w:val="000000"/>
          <w:sz w:val="24"/>
        </w:rPr>
        <w:t>XVIII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 w:right="5616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Обобщение </w:t>
      </w:r>
      <w:r w:rsidRPr="00D615A6">
        <w:rPr>
          <w:lang w:val="ru-RU"/>
        </w:rPr>
        <w:br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Историческое и культурное наследие </w:t>
      </w:r>
      <w:r>
        <w:rPr>
          <w:rFonts w:ascii="Times New Roman" w:eastAsia="Times New Roman" w:hAnsi="Times New Roman"/>
          <w:color w:val="000000"/>
          <w:sz w:val="24"/>
        </w:rPr>
        <w:t>XVIII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>И</w:t>
      </w:r>
      <w:r w:rsidRPr="00D615A6">
        <w:rPr>
          <w:rFonts w:ascii="Times New Roman" w:eastAsia="Times New Roman" w:hAnsi="Times New Roman"/>
          <w:b/>
          <w:color w:val="0F0F50"/>
          <w:sz w:val="24"/>
          <w:lang w:val="ru-RU"/>
        </w:rPr>
        <w:t xml:space="preserve">СТОРИЯ РОССИИ. РОССИЯ В КОНЦЕ </w:t>
      </w:r>
      <w:r>
        <w:rPr>
          <w:rFonts w:ascii="Times New Roman" w:eastAsia="Times New Roman" w:hAnsi="Times New Roman"/>
          <w:b/>
          <w:color w:val="0F0F50"/>
          <w:sz w:val="24"/>
        </w:rPr>
        <w:t>XVII</w:t>
      </w:r>
      <w:r w:rsidRPr="00D615A6">
        <w:rPr>
          <w:rFonts w:ascii="Times New Roman" w:eastAsia="Times New Roman" w:hAnsi="Times New Roman"/>
          <w:b/>
          <w:color w:val="0F0F50"/>
          <w:sz w:val="24"/>
          <w:lang w:val="ru-RU"/>
        </w:rPr>
        <w:t xml:space="preserve"> — </w:t>
      </w:r>
      <w:r>
        <w:rPr>
          <w:rFonts w:ascii="Times New Roman" w:eastAsia="Times New Roman" w:hAnsi="Times New Roman"/>
          <w:b/>
          <w:color w:val="0F0F50"/>
          <w:sz w:val="24"/>
        </w:rPr>
        <w:t>XVIII</w:t>
      </w:r>
      <w:r w:rsidRPr="00D615A6">
        <w:rPr>
          <w:rFonts w:ascii="Times New Roman" w:eastAsia="Times New Roman" w:hAnsi="Times New Roman"/>
          <w:b/>
          <w:color w:val="0F0F50"/>
          <w:sz w:val="24"/>
          <w:lang w:val="ru-RU"/>
        </w:rPr>
        <w:t xml:space="preserve"> в.: ОТ ЦАРСТВА К ИМПЕРИИ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>Введение</w:t>
      </w:r>
    </w:p>
    <w:p w:rsidR="008B4262" w:rsidRPr="00D615A6" w:rsidRDefault="008B4262" w:rsidP="00711250">
      <w:pPr>
        <w:spacing w:line="240" w:lineRule="auto"/>
        <w:rPr>
          <w:lang w:val="ru-RU"/>
        </w:rPr>
        <w:sectPr w:rsidR="008B4262" w:rsidRPr="00D615A6">
          <w:pgSz w:w="11900" w:h="16840"/>
          <w:pgMar w:top="286" w:right="636" w:bottom="462" w:left="666" w:header="720" w:footer="720" w:gutter="0"/>
          <w:cols w:space="720" w:equalWidth="0">
            <w:col w:w="10598" w:space="0"/>
          </w:cols>
          <w:docGrid w:linePitch="360"/>
        </w:sectPr>
      </w:pPr>
    </w:p>
    <w:p w:rsidR="008B4262" w:rsidRPr="00D615A6" w:rsidRDefault="008B4262" w:rsidP="00711250">
      <w:pPr>
        <w:autoSpaceDE w:val="0"/>
        <w:autoSpaceDN w:val="0"/>
        <w:spacing w:after="78" w:line="240" w:lineRule="auto"/>
        <w:rPr>
          <w:lang w:val="ru-RU"/>
        </w:rPr>
      </w:pP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288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Россия в эпоху преобразований Петра </w:t>
      </w:r>
      <w:r>
        <w:rPr>
          <w:rFonts w:ascii="Times New Roman" w:eastAsia="Times New Roman" w:hAnsi="Times New Roman"/>
          <w:b/>
          <w:color w:val="000000"/>
          <w:sz w:val="24"/>
        </w:rPr>
        <w:t>I</w:t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Причины и предпосылки преобразований.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Россия и Европа в конце </w:t>
      </w:r>
      <w:r>
        <w:rPr>
          <w:rFonts w:ascii="Times New Roman" w:eastAsia="Times New Roman" w:hAnsi="Times New Roman"/>
          <w:color w:val="000000"/>
          <w:sz w:val="24"/>
        </w:rPr>
        <w:t>XVII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, борьба за власть. Правление царевны Софьи. Стрелецкие бунты.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Хованщина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firstLine="180"/>
        <w:rPr>
          <w:lang w:val="ru-RU"/>
        </w:rPr>
      </w:pPr>
      <w:r w:rsidRPr="00D615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Экономическая политика.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288" w:firstLine="180"/>
        <w:rPr>
          <w:lang w:val="ru-RU"/>
        </w:rPr>
      </w:pPr>
      <w:r w:rsidRPr="00D615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Социальная политика.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firstLine="180"/>
        <w:rPr>
          <w:lang w:val="ru-RU"/>
        </w:rPr>
      </w:pPr>
      <w:r w:rsidRPr="00D615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Реформы управления.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</w:t>
      </w:r>
      <w:r w:rsidRPr="00D615A6">
        <w:rPr>
          <w:lang w:val="ru-RU"/>
        </w:rPr>
        <w:br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бюрократизации управления. Генеральный регламент. Санкт-Петербург — новая столица.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432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Церковная реформа.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432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Оппозиция реформам Петра </w:t>
      </w:r>
      <w:r>
        <w:rPr>
          <w:rFonts w:ascii="Times New Roman" w:eastAsia="Times New Roman" w:hAnsi="Times New Roman"/>
          <w:b/>
          <w:i/>
          <w:color w:val="000000"/>
          <w:sz w:val="24"/>
        </w:rPr>
        <w:t>I</w:t>
      </w:r>
      <w:r w:rsidRPr="00D615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. 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Социальные движения в первой четверти </w:t>
      </w:r>
      <w:r>
        <w:rPr>
          <w:rFonts w:ascii="Times New Roman" w:eastAsia="Times New Roman" w:hAnsi="Times New Roman"/>
          <w:color w:val="000000"/>
          <w:sz w:val="24"/>
        </w:rPr>
        <w:t>XVIII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 Восстания в Астрахани, Башкирии, на Дону. Дело царевича Алексея.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144" w:firstLine="180"/>
        <w:rPr>
          <w:lang w:val="ru-RU"/>
        </w:rPr>
      </w:pPr>
      <w:r w:rsidRPr="00D615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Внешняя политика.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Прутский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поход. Борьба за гегемонию на Балтике. Сражения у м. Гангут и о.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Гренгам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Ништадтский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288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Преобразования Петра </w:t>
      </w:r>
      <w:r>
        <w:rPr>
          <w:rFonts w:ascii="Times New Roman" w:eastAsia="Times New Roman" w:hAnsi="Times New Roman"/>
          <w:b/>
          <w:i/>
          <w:color w:val="000000"/>
          <w:sz w:val="24"/>
        </w:rPr>
        <w:t>I</w:t>
      </w:r>
      <w:r w:rsidRPr="00D615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в области культуры.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432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Введение нового летоисчисления, гражданского шрифта и гражданской печати. Первая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газет</w:t>
      </w:r>
      <w:proofErr w:type="gram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а«</w:t>
      </w:r>
      <w:proofErr w:type="gram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Ведомости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firstLine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 русской культуре.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432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Россия после Петра </w:t>
      </w:r>
      <w:r>
        <w:rPr>
          <w:rFonts w:ascii="Times New Roman" w:eastAsia="Times New Roman" w:hAnsi="Times New Roman"/>
          <w:b/>
          <w:i/>
          <w:color w:val="000000"/>
          <w:sz w:val="24"/>
        </w:rPr>
        <w:t>I</w:t>
      </w:r>
      <w:r w:rsidRPr="00D615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. Дворцовые перевороты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Кондици</w:t>
      </w:r>
      <w:proofErr w:type="gram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и«</w:t>
      </w:r>
      <w:proofErr w:type="gram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верховников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» и приход к власти Анны Иоанновны. Кабинет министров. Роль Э. Бирона, А. И.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Остермана, А. П.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Волы</w:t>
      </w:r>
      <w:proofErr w:type="gram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н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gram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ского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, Б. Х. Миниха в управлении и политической жизни страны.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Укрепление границ империи на восточной и юго-восточной окраинах. Переход Младшего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жуза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под суверенитет Российской империи. Война с Османской империей.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Россия при Елизавете Петровне.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Экономическая и финансовая политика. Деятельность П. И.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Шувалова. Создание Дворянского и Купеческого банков. Усиление роли косвенных налогов.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Ликвидация внутренних таможен. Распространение монополий в промышленности и внешней</w:t>
      </w:r>
    </w:p>
    <w:p w:rsidR="008B4262" w:rsidRPr="00D615A6" w:rsidRDefault="008B4262" w:rsidP="00711250">
      <w:pPr>
        <w:spacing w:line="240" w:lineRule="auto"/>
        <w:rPr>
          <w:lang w:val="ru-RU"/>
        </w:rPr>
        <w:sectPr w:rsidR="008B4262" w:rsidRPr="00D615A6">
          <w:pgSz w:w="11900" w:h="16840"/>
          <w:pgMar w:top="298" w:right="684" w:bottom="368" w:left="666" w:header="720" w:footer="720" w:gutter="0"/>
          <w:cols w:space="720" w:equalWidth="0">
            <w:col w:w="10550" w:space="0"/>
          </w:cols>
          <w:docGrid w:linePitch="360"/>
        </w:sectPr>
      </w:pPr>
    </w:p>
    <w:p w:rsidR="008B4262" w:rsidRPr="00D615A6" w:rsidRDefault="008B4262" w:rsidP="00711250">
      <w:pPr>
        <w:autoSpaceDE w:val="0"/>
        <w:autoSpaceDN w:val="0"/>
        <w:spacing w:after="66" w:line="240" w:lineRule="auto"/>
        <w:rPr>
          <w:lang w:val="ru-RU"/>
        </w:rPr>
      </w:pP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864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торговле. Основание Московского университета. М. В. Ломоносов и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И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. И. Шувалов. Россия в международных конфликтах 1740—1750-х гг. Участие в Семилетней войне.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Петр </w:t>
      </w:r>
      <w:r>
        <w:rPr>
          <w:rFonts w:ascii="Times New Roman" w:eastAsia="Times New Roman" w:hAnsi="Times New Roman"/>
          <w:b/>
          <w:i/>
          <w:color w:val="000000"/>
          <w:sz w:val="24"/>
        </w:rPr>
        <w:t>III</w:t>
      </w:r>
      <w:r w:rsidRPr="00D615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.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Манифест о вольности дворянства. Причины переворота 28 июня 1762 г.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Россия в 1760—1790-х гг. 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 w:right="1584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Правление Екатерины </w:t>
      </w:r>
      <w:r>
        <w:rPr>
          <w:rFonts w:ascii="Times New Roman" w:eastAsia="Times New Roman" w:hAnsi="Times New Roman"/>
          <w:b/>
          <w:color w:val="000000"/>
          <w:sz w:val="24"/>
        </w:rPr>
        <w:t>II</w:t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и Павла </w:t>
      </w:r>
      <w:r>
        <w:rPr>
          <w:rFonts w:ascii="Times New Roman" w:eastAsia="Times New Roman" w:hAnsi="Times New Roman"/>
          <w:b/>
          <w:color w:val="000000"/>
          <w:sz w:val="24"/>
        </w:rPr>
        <w:t>I</w:t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D615A6">
        <w:rPr>
          <w:lang w:val="ru-RU"/>
        </w:rPr>
        <w:br/>
      </w:r>
      <w:r w:rsidRPr="00D615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Внутренняя политика Екатерины </w:t>
      </w:r>
      <w:r>
        <w:rPr>
          <w:rFonts w:ascii="Times New Roman" w:eastAsia="Times New Roman" w:hAnsi="Times New Roman"/>
          <w:b/>
          <w:i/>
          <w:color w:val="000000"/>
          <w:sz w:val="24"/>
        </w:rPr>
        <w:t>II</w:t>
      </w:r>
      <w:r w:rsidRPr="00D615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.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Личность императрицы. Идеи Просвещения.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«Просвещенный абсолютизм», его особенности в России. Секуляризация церковных земель.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144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Дворянство —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jc w:val="center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Национальная политика и народы России в </w:t>
      </w:r>
      <w:r>
        <w:rPr>
          <w:rFonts w:ascii="Times New Roman" w:eastAsia="Times New Roman" w:hAnsi="Times New Roman"/>
          <w:color w:val="000000"/>
          <w:sz w:val="24"/>
        </w:rPr>
        <w:t>XVIII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 Унификация управления на окраинах империи.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1152"/>
        <w:jc w:val="center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288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Расселение колонистов в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Новороссии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, Поволжье, других регионах. Укрепление веротерпимости по отношению к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неправославным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и нехристианским конфессиям. Политика по отношению к исламу. Башкирские восстания. Формирование черты оседлости.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firstLine="180"/>
        <w:rPr>
          <w:lang w:val="ru-RU"/>
        </w:rPr>
      </w:pPr>
      <w:r w:rsidRPr="00D615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Экономическое развитие России во второй половине </w:t>
      </w:r>
      <w:r>
        <w:rPr>
          <w:rFonts w:ascii="Times New Roman" w:eastAsia="Times New Roman" w:hAnsi="Times New Roman"/>
          <w:b/>
          <w:i/>
          <w:color w:val="000000"/>
          <w:sz w:val="24"/>
        </w:rPr>
        <w:t>XVIII</w:t>
      </w:r>
      <w:r w:rsidRPr="00D615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в.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Крестьяне: крепостные, </w:t>
      </w:r>
      <w:r w:rsidRPr="00D615A6">
        <w:rPr>
          <w:lang w:val="ru-RU"/>
        </w:rPr>
        <w:br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firstLine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Рябушинские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Гарелины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, Прохоровы, Демидовы и др.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576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Внутренняя и внешняя торговля. Торговые пути внутри страны. </w:t>
      </w:r>
      <w:proofErr w:type="gram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Водно-транспортные</w:t>
      </w:r>
      <w:proofErr w:type="gram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системы: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Вышневолоцкая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, Тихвинская, Мариинская и др. Ярмарки и их роль во внутренней торговле.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144"/>
        <w:rPr>
          <w:lang w:val="ru-RU"/>
        </w:rPr>
      </w:pP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Макарьевская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Ирбитская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Свенская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firstLine="180"/>
        <w:rPr>
          <w:lang w:val="ru-RU"/>
        </w:rPr>
      </w:pPr>
      <w:r w:rsidRPr="00D615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Обострение социальных противоречий.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Чумной бунт в Москве. Восстание под предводительством Емельяна Пугачева.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Антидворянский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firstLine="180"/>
        <w:rPr>
          <w:lang w:val="ru-RU"/>
        </w:rPr>
      </w:pPr>
      <w:r w:rsidRPr="00D615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Внешняя политика России второй половины </w:t>
      </w:r>
      <w:r>
        <w:rPr>
          <w:rFonts w:ascii="Times New Roman" w:eastAsia="Times New Roman" w:hAnsi="Times New Roman"/>
          <w:b/>
          <w:i/>
          <w:color w:val="000000"/>
          <w:sz w:val="24"/>
        </w:rPr>
        <w:t>XVIII</w:t>
      </w:r>
      <w:r w:rsidRPr="00D615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в., ее основные задачи. 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Новороссией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на юг в 1787 г.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144" w:firstLine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Участие России в разделах Речи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Посполитой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</w:t>
      </w:r>
    </w:p>
    <w:p w:rsidR="008B4262" w:rsidRPr="00D615A6" w:rsidRDefault="008B4262" w:rsidP="00711250">
      <w:pPr>
        <w:spacing w:line="240" w:lineRule="auto"/>
        <w:rPr>
          <w:lang w:val="ru-RU"/>
        </w:rPr>
        <w:sectPr w:rsidR="008B4262" w:rsidRPr="00D615A6">
          <w:pgSz w:w="11900" w:h="16840"/>
          <w:pgMar w:top="286" w:right="654" w:bottom="378" w:left="666" w:header="720" w:footer="720" w:gutter="0"/>
          <w:cols w:space="720" w:equalWidth="0">
            <w:col w:w="10580" w:space="0"/>
          </w:cols>
          <w:docGrid w:linePitch="360"/>
        </w:sectPr>
      </w:pPr>
    </w:p>
    <w:p w:rsidR="008B4262" w:rsidRPr="00D615A6" w:rsidRDefault="008B4262" w:rsidP="00711250">
      <w:pPr>
        <w:autoSpaceDE w:val="0"/>
        <w:autoSpaceDN w:val="0"/>
        <w:spacing w:after="66" w:line="240" w:lineRule="auto"/>
        <w:rPr>
          <w:lang w:val="ru-RU"/>
        </w:rPr>
      </w:pPr>
    </w:p>
    <w:p w:rsidR="008B4262" w:rsidRPr="00D615A6" w:rsidRDefault="00D615A6" w:rsidP="00711250">
      <w:pPr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Т. Костюшко.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firstLine="180"/>
        <w:rPr>
          <w:lang w:val="ru-RU"/>
        </w:rPr>
      </w:pPr>
      <w:r w:rsidRPr="00D615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Россия при Павле </w:t>
      </w:r>
      <w:r>
        <w:rPr>
          <w:rFonts w:ascii="Times New Roman" w:eastAsia="Times New Roman" w:hAnsi="Times New Roman"/>
          <w:b/>
          <w:i/>
          <w:color w:val="000000"/>
          <w:sz w:val="24"/>
        </w:rPr>
        <w:t>I</w:t>
      </w:r>
      <w:r w:rsidRPr="00D615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. 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Личность Павла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288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Культурное пространство Российской империи в </w:t>
      </w:r>
      <w:r>
        <w:rPr>
          <w:rFonts w:ascii="Times New Roman" w:eastAsia="Times New Roman" w:hAnsi="Times New Roman"/>
          <w:b/>
          <w:i/>
          <w:color w:val="000000"/>
          <w:sz w:val="24"/>
        </w:rPr>
        <w:t>XVIII</w:t>
      </w:r>
      <w:r w:rsidRPr="00D615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в.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firstLine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eastAsia="Times New Roman" w:hAnsi="Times New Roman"/>
          <w:color w:val="000000"/>
          <w:sz w:val="24"/>
        </w:rPr>
        <w:t>XVIII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firstLine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Русская культура и культура народов России в </w:t>
      </w:r>
      <w:r>
        <w:rPr>
          <w:rFonts w:ascii="Times New Roman" w:eastAsia="Times New Roman" w:hAnsi="Times New Roman"/>
          <w:color w:val="000000"/>
          <w:sz w:val="24"/>
        </w:rPr>
        <w:t>XVIII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144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firstLine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Российская наука в </w:t>
      </w:r>
      <w:r>
        <w:rPr>
          <w:rFonts w:ascii="Times New Roman" w:eastAsia="Times New Roman" w:hAnsi="Times New Roman"/>
          <w:color w:val="000000"/>
          <w:sz w:val="24"/>
        </w:rPr>
        <w:t>XVIII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 Академия наук в Петербурге. Изучение страны —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288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Российская академия. Е. Р. Дашкова. М. В. Ломоносов и его роль в становлении российской науки и образования.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288" w:firstLine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Образование в России в </w:t>
      </w:r>
      <w:r>
        <w:rPr>
          <w:rFonts w:ascii="Times New Roman" w:eastAsia="Times New Roman" w:hAnsi="Times New Roman"/>
          <w:color w:val="000000"/>
          <w:sz w:val="24"/>
        </w:rPr>
        <w:t>XVIII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 Основные педагогические идеи. Воспитание «новой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породы</w:t>
      </w:r>
      <w:proofErr w:type="gram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»л</w:t>
      </w:r>
      <w:proofErr w:type="gram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юдей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. Основание воспитательных домов в Санкт-Петербурге и Москве, Института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бл</w:t>
      </w:r>
      <w:proofErr w:type="gram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а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gram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городных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девиц в Смольном монастыре. Сословные учебные заведения для юношества из дворянства. Московский университет — первый российский университет.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Русская архитектура </w:t>
      </w:r>
      <w:r>
        <w:rPr>
          <w:rFonts w:ascii="Times New Roman" w:eastAsia="Times New Roman" w:hAnsi="Times New Roman"/>
          <w:color w:val="000000"/>
          <w:sz w:val="24"/>
        </w:rPr>
        <w:t>XVIII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 Строительство Петербурга, формирование его городского плана.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720" w:firstLine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eastAsia="Times New Roman" w:hAnsi="Times New Roman"/>
          <w:color w:val="000000"/>
          <w:sz w:val="24"/>
        </w:rPr>
        <w:t>XVIII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 Новые веяния в изобразительном искусстве в конце столетия.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Наш край в </w:t>
      </w:r>
      <w:r>
        <w:rPr>
          <w:rFonts w:ascii="Times New Roman" w:eastAsia="Times New Roman" w:hAnsi="Times New Roman"/>
          <w:b/>
          <w:i/>
          <w:color w:val="000000"/>
          <w:sz w:val="24"/>
        </w:rPr>
        <w:t>XVIII</w:t>
      </w:r>
      <w:r w:rsidRPr="00D615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в.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>Обобщение</w:t>
      </w:r>
    </w:p>
    <w:p w:rsidR="008B4262" w:rsidRPr="00D615A6" w:rsidRDefault="00D615A6" w:rsidP="00711250">
      <w:pPr>
        <w:autoSpaceDE w:val="0"/>
        <w:autoSpaceDN w:val="0"/>
        <w:spacing w:before="262" w:after="0" w:line="230" w:lineRule="auto"/>
        <w:jc w:val="center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>9 КЛАСС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ВСЕОБЩАЯ ИСТОРИЯ. ИСТОРИЯ НОВОГО ВРЕМЕНИ. </w:t>
      </w:r>
      <w:r>
        <w:rPr>
          <w:rFonts w:ascii="Times New Roman" w:eastAsia="Times New Roman" w:hAnsi="Times New Roman"/>
          <w:b/>
          <w:color w:val="000000"/>
          <w:sz w:val="24"/>
        </w:rPr>
        <w:t>XIX</w:t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— НАЧАЛО ХХ в.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>Введение</w:t>
      </w:r>
    </w:p>
    <w:p w:rsidR="008B4262" w:rsidRPr="00D615A6" w:rsidRDefault="008B4262" w:rsidP="00711250">
      <w:pPr>
        <w:spacing w:line="240" w:lineRule="auto"/>
        <w:rPr>
          <w:lang w:val="ru-RU"/>
        </w:rPr>
        <w:sectPr w:rsidR="008B4262" w:rsidRPr="00D615A6">
          <w:pgSz w:w="11900" w:h="16840"/>
          <w:pgMar w:top="286" w:right="700" w:bottom="512" w:left="666" w:header="720" w:footer="720" w:gutter="0"/>
          <w:cols w:space="720" w:equalWidth="0">
            <w:col w:w="10534" w:space="0"/>
          </w:cols>
          <w:docGrid w:linePitch="360"/>
        </w:sectPr>
      </w:pPr>
    </w:p>
    <w:p w:rsidR="008B4262" w:rsidRPr="00D615A6" w:rsidRDefault="008B4262" w:rsidP="00711250">
      <w:pPr>
        <w:autoSpaceDE w:val="0"/>
        <w:autoSpaceDN w:val="0"/>
        <w:spacing w:after="78" w:line="240" w:lineRule="auto"/>
        <w:rPr>
          <w:lang w:val="ru-RU"/>
        </w:rPr>
      </w:pP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Европа в начале </w:t>
      </w:r>
      <w:r>
        <w:rPr>
          <w:rFonts w:ascii="Times New Roman" w:eastAsia="Times New Roman" w:hAnsi="Times New Roman"/>
          <w:b/>
          <w:color w:val="000000"/>
          <w:sz w:val="24"/>
        </w:rPr>
        <w:t>XIX</w:t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в. 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288" w:firstLine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Провозглашение империи Наполеона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во Франции. Реформы. Законодательство. Наполеоновские войны.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Антинаполеоновские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144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eastAsia="Times New Roman" w:hAnsi="Times New Roman"/>
          <w:b/>
          <w:color w:val="000000"/>
          <w:sz w:val="24"/>
        </w:rPr>
        <w:t>XIX</w:t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в.: экономика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социальные отношения, политические процессы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>Политическое развитие европейских стран в 1815—1840-е гг.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288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Европейские революции 1830 г. и 1848—1849 гг. Возникновение и распространение марксизма.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>Страны Европы и Северной Америки в середине Х</w:t>
      </w:r>
      <w:r>
        <w:rPr>
          <w:rFonts w:ascii="Times New Roman" w:eastAsia="Times New Roman" w:hAnsi="Times New Roman"/>
          <w:b/>
          <w:color w:val="000000"/>
          <w:sz w:val="24"/>
        </w:rPr>
        <w:t>I</w:t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>Х — начале ХХ в.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Великобритания 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432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>Франция.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Империя Наполеона </w:t>
      </w:r>
      <w:r>
        <w:rPr>
          <w:rFonts w:ascii="Times New Roman" w:eastAsia="Times New Roman" w:hAnsi="Times New Roman"/>
          <w:color w:val="000000"/>
          <w:sz w:val="24"/>
        </w:rPr>
        <w:t>III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: внутренняя и внешняя политика. Активизация колониальной экспансии. Франко-германская война 1870—1871 гг. Парижская коммуна.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>Италия.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Подъем борьбы за независимость итальянских земель. К.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Кавур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, Дж. Гарибальди.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Образование единого государства. Король Виктор Эммануил 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jc w:val="center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>Германия.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Движение за объединение германских государств. О. Бисмарк. Северогерманский союз.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864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firstLine="180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>Страны Центральной и Юго-</w:t>
      </w:r>
      <w:proofErr w:type="spellStart"/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>ВосточнойЕвропы</w:t>
      </w:r>
      <w:proofErr w:type="spellEnd"/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во второй половине </w:t>
      </w:r>
      <w:r>
        <w:rPr>
          <w:rFonts w:ascii="Times New Roman" w:eastAsia="Times New Roman" w:hAnsi="Times New Roman"/>
          <w:b/>
          <w:color w:val="000000"/>
          <w:sz w:val="24"/>
        </w:rPr>
        <w:t>XIX</w:t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— начале </w:t>
      </w:r>
      <w:r>
        <w:rPr>
          <w:rFonts w:ascii="Times New Roman" w:eastAsia="Times New Roman" w:hAnsi="Times New Roman"/>
          <w:b/>
          <w:color w:val="000000"/>
          <w:sz w:val="24"/>
        </w:rPr>
        <w:t>XX</w:t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в.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Габсбургская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1877—1878 гг., ее итоги.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288" w:firstLine="180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>Соединенные Штаты Америки.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(1861—1865): причины, участники, итоги. А. Линкольн. Восстановление Юга. Промышленный рост в конце 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288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— начале ХХ в.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Завершение промышленного переворота. Вторая промышленная революция. Индустриализация.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Монополистический капитализм. Технический прогресс в промышленности и сельском хозяйстве.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576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Страны Латинской Америки в </w:t>
      </w:r>
      <w:r>
        <w:rPr>
          <w:rFonts w:ascii="Times New Roman" w:eastAsia="Times New Roman" w:hAnsi="Times New Roman"/>
          <w:b/>
          <w:color w:val="000000"/>
          <w:sz w:val="24"/>
        </w:rPr>
        <w:t>XIX</w:t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— начале ХХ в. 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firstLine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Политика метрополий в латиноамериканских владениях. Колониальное общество. Освободительная борьба: задачи, участники, формы выступлений. Ф. Д.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Туссен-Лувертюр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, С. Боливар. Провозглашение независимых государств. Влияние США на страны Латинской Америки. Традиционные отношения;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латифундизм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. Проблемы модернизации. Мексиканская революция 1910—1917 гг.: участники, итоги,</w:t>
      </w:r>
    </w:p>
    <w:p w:rsidR="008B4262" w:rsidRPr="00D615A6" w:rsidRDefault="008B4262" w:rsidP="00711250">
      <w:pPr>
        <w:spacing w:line="240" w:lineRule="auto"/>
        <w:rPr>
          <w:lang w:val="ru-RU"/>
        </w:rPr>
        <w:sectPr w:rsidR="008B4262" w:rsidRPr="00D615A6">
          <w:pgSz w:w="11900" w:h="16840"/>
          <w:pgMar w:top="298" w:right="672" w:bottom="356" w:left="666" w:header="720" w:footer="720" w:gutter="0"/>
          <w:cols w:space="720" w:equalWidth="0">
            <w:col w:w="10562" w:space="0"/>
          </w:cols>
          <w:docGrid w:linePitch="360"/>
        </w:sectPr>
      </w:pPr>
    </w:p>
    <w:p w:rsidR="008B4262" w:rsidRPr="00D615A6" w:rsidRDefault="008B4262" w:rsidP="00711250">
      <w:pPr>
        <w:autoSpaceDE w:val="0"/>
        <w:autoSpaceDN w:val="0"/>
        <w:spacing w:after="66" w:line="240" w:lineRule="auto"/>
        <w:rPr>
          <w:lang w:val="ru-RU"/>
        </w:rPr>
      </w:pPr>
    </w:p>
    <w:p w:rsidR="008B4262" w:rsidRPr="00D615A6" w:rsidRDefault="00D615A6" w:rsidP="00711250">
      <w:pPr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значение.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>Страны Азии в Х</w:t>
      </w:r>
      <w:r>
        <w:rPr>
          <w:rFonts w:ascii="Times New Roman" w:eastAsia="Times New Roman" w:hAnsi="Times New Roman"/>
          <w:b/>
          <w:color w:val="000000"/>
          <w:sz w:val="24"/>
        </w:rPr>
        <w:t>I</w:t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>Х — начале ХХ в.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288" w:firstLine="180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>Япония.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Внутренняя и внешняя политика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сегуната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Токугава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. «Открытие Японии». Реставрация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Мэйдзи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. Введение конституции. Модернизация в экономике и социальных отношениях. Переход к политике завоеваний.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576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>Китай.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Империя Цин. «Опиумные войны». Восстание тайпинов. «Открытие» Китая.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Политик</w:t>
      </w:r>
      <w:proofErr w:type="gram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а«</w:t>
      </w:r>
      <w:proofErr w:type="gram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самоусиления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». Восстание «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ихэтуаней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». Революция 1911—1913 гг. Сунь Ятсен.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288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>Османская империя.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Традиционные устои и попытки проведения реформ. Политика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Танзимата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. Принятие конституции. Младотурецкая революция 1908—1909 гг.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Революция 1905—1911 г. в Иране.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firstLine="180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>Индия.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Колониальный режим. Индийское национальное движение. Восстание сипаев (1857—1859). Объявление Индии владением британской короны. Политическое развитие Индии во второй половине 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 Создание Индийского национального конгресса. Б.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Тилак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, М.К. Ганди.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>Народы Африки в Х</w:t>
      </w:r>
      <w:r>
        <w:rPr>
          <w:rFonts w:ascii="Times New Roman" w:eastAsia="Times New Roman" w:hAnsi="Times New Roman"/>
          <w:b/>
          <w:color w:val="000000"/>
          <w:sz w:val="24"/>
        </w:rPr>
        <w:t>I</w:t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>Х — начале ХХ в.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288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Развитие культуры в </w:t>
      </w:r>
      <w:r>
        <w:rPr>
          <w:rFonts w:ascii="Times New Roman" w:eastAsia="Times New Roman" w:hAnsi="Times New Roman"/>
          <w:b/>
          <w:color w:val="000000"/>
          <w:sz w:val="24"/>
        </w:rPr>
        <w:t>XIX</w:t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— начале ХХ в.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1008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Научные открытия и технические изобретения в 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— начале ХХ в. Революция в физике. Достижения естествознания и медицины. Развитие философии, психологии и социологии.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144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— начала ХХ в. Эволюция стилей в литературе, живописи: классицизм, романтизм, реализм. Импрессионизм. Модернизм. Смена стилей в </w:t>
      </w:r>
      <w:r w:rsidRPr="00D615A6">
        <w:rPr>
          <w:lang w:val="ru-RU"/>
        </w:rPr>
        <w:br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архитектуре. Музыкальное и театральное искусство. Рождение кинематографа. Деятели культуры: жизнь и творчество.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Международные отношения в </w:t>
      </w:r>
      <w:r>
        <w:rPr>
          <w:rFonts w:ascii="Times New Roman" w:eastAsia="Times New Roman" w:hAnsi="Times New Roman"/>
          <w:b/>
          <w:color w:val="000000"/>
          <w:sz w:val="24"/>
        </w:rPr>
        <w:t>XIX</w:t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— начале </w:t>
      </w:r>
      <w:r>
        <w:rPr>
          <w:rFonts w:ascii="Times New Roman" w:eastAsia="Times New Roman" w:hAnsi="Times New Roman"/>
          <w:b/>
          <w:color w:val="000000"/>
          <w:sz w:val="24"/>
        </w:rPr>
        <w:t>XX</w:t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в. 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firstLine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576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Международные конфликты и войны в конце 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— начале ХХ в. (испано-американская война, русско-японская война, боснийский кризис). Балканские войны.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>Обобщение (1 ч).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Историческое и культурное наследие 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ИСТОРИЯ РОССИИ. РОССИЙСКАЯ ИМПЕРИЯ В </w:t>
      </w:r>
      <w:r>
        <w:rPr>
          <w:rFonts w:ascii="Times New Roman" w:eastAsia="Times New Roman" w:hAnsi="Times New Roman"/>
          <w:b/>
          <w:color w:val="000000"/>
          <w:sz w:val="24"/>
        </w:rPr>
        <w:t>XIX</w:t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— НАЧАЛЕ </w:t>
      </w:r>
      <w:r>
        <w:rPr>
          <w:rFonts w:ascii="Times New Roman" w:eastAsia="Times New Roman" w:hAnsi="Times New Roman"/>
          <w:b/>
          <w:color w:val="000000"/>
          <w:sz w:val="24"/>
        </w:rPr>
        <w:t>XX</w:t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144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Введение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Александровская эпоха: государственный либерализм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Проекты либеральных реформ Александра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288" w:firstLine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Внешняя политика России. Война России с Францией 1805—1807 гг.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Тильзитский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мир. Война со Швецией 1808—1809 г. и присоединение Финляндии. Война с Турцией и Бухарестский мир 1812 г. Отечественная война 1812 г. — важнейшее событие российской и мировой истории 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Либеральные и охранительные тенденции во внутренней политике. Польская конституция 1815 г.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Военные поселения. Дворянская оппозиция самодержавию. Тайные организации: Союз спасения,</w:t>
      </w:r>
    </w:p>
    <w:p w:rsidR="008B4262" w:rsidRPr="00D615A6" w:rsidRDefault="008B4262" w:rsidP="00711250">
      <w:pPr>
        <w:spacing w:line="240" w:lineRule="auto"/>
        <w:rPr>
          <w:lang w:val="ru-RU"/>
        </w:rPr>
        <w:sectPr w:rsidR="008B4262" w:rsidRPr="00D615A6">
          <w:pgSz w:w="11900" w:h="16840"/>
          <w:pgMar w:top="286" w:right="668" w:bottom="356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8B4262" w:rsidRPr="00D615A6" w:rsidRDefault="008B4262" w:rsidP="00711250">
      <w:pPr>
        <w:autoSpaceDE w:val="0"/>
        <w:autoSpaceDN w:val="0"/>
        <w:spacing w:after="66" w:line="240" w:lineRule="auto"/>
        <w:rPr>
          <w:lang w:val="ru-RU"/>
        </w:rPr>
      </w:pPr>
    </w:p>
    <w:p w:rsidR="008B4262" w:rsidRPr="00D615A6" w:rsidRDefault="00D615A6" w:rsidP="00711250">
      <w:pPr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Союз благоденствия, Северное и Южное общества. Восстание декабристов 14 декабря 1825 г.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Николаевское самодержавие: государственный консерватизм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. Экономическая политика в условиях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политиче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-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ского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1837—1841 гг.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1872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Официальная идеология: «православие, самодержавие, народность». Формирование профессиональной бюрократии.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288" w:firstLine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Расширение империи: русско-иранская и русско-турецкая войны. *Россия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864" w:firstLine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firstLine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Общественная жизнь в 1830—1850-е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Культурное пространство империи в первой половине </w:t>
      </w:r>
      <w:r>
        <w:rPr>
          <w:rFonts w:ascii="Times New Roman" w:eastAsia="Times New Roman" w:hAnsi="Times New Roman"/>
          <w:b/>
          <w:color w:val="000000"/>
          <w:sz w:val="24"/>
        </w:rPr>
        <w:t>XIX</w:t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478" w:firstLine="180"/>
        <w:jc w:val="both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288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</w:t>
      </w:r>
      <w:r w:rsidRPr="00D615A6">
        <w:rPr>
          <w:lang w:val="ru-RU"/>
        </w:rPr>
        <w:br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Народы России в первой половине </w:t>
      </w:r>
      <w:r>
        <w:rPr>
          <w:rFonts w:ascii="Times New Roman" w:eastAsia="Times New Roman" w:hAnsi="Times New Roman"/>
          <w:b/>
          <w:color w:val="000000"/>
          <w:sz w:val="24"/>
        </w:rPr>
        <w:t>XIX</w:t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firstLine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1830—1831 гг. Присоединение Грузии и Закавказья. Кавказская война. Движение Шамиля.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eastAsia="Times New Roman" w:hAnsi="Times New Roman"/>
          <w:b/>
          <w:color w:val="000000"/>
          <w:sz w:val="24"/>
        </w:rPr>
        <w:t>II</w:t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Реформы 1860—1870-х гг. —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144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Становление общественного самоуправления. Судебная реформа и развитие правового сознания. Военные реформы. Утверждение начал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всесословности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 правовом строе страны. Конституционный вопрос.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144"/>
        <w:rPr>
          <w:lang w:val="ru-RU"/>
        </w:rPr>
      </w:pPr>
      <w:r w:rsidRPr="00D615A6">
        <w:rPr>
          <w:lang w:val="ru-RU"/>
        </w:rPr>
        <w:tab/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Многовекторность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внешней политики империи. Завершение Кавказской войны. Присоединение Средней Азии. Россия и Балканы. Русско-турецкая война 1877—1878 гг. Россия на Дальнем Востоке.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Россия в 1880—1890-х гг. </w:t>
      </w:r>
    </w:p>
    <w:p w:rsidR="008B4262" w:rsidRPr="00D615A6" w:rsidRDefault="008B4262" w:rsidP="00711250">
      <w:pPr>
        <w:spacing w:line="240" w:lineRule="auto"/>
        <w:rPr>
          <w:lang w:val="ru-RU"/>
        </w:rPr>
        <w:sectPr w:rsidR="008B4262" w:rsidRPr="00D615A6">
          <w:pgSz w:w="11900" w:h="16840"/>
          <w:pgMar w:top="286" w:right="650" w:bottom="30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B4262" w:rsidRPr="00D615A6" w:rsidRDefault="008B4262" w:rsidP="00711250">
      <w:pPr>
        <w:autoSpaceDE w:val="0"/>
        <w:autoSpaceDN w:val="0"/>
        <w:spacing w:after="78" w:line="240" w:lineRule="auto"/>
        <w:rPr>
          <w:lang w:val="ru-RU"/>
        </w:rPr>
      </w:pP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«Народное самодержавие» Александра </w:t>
      </w:r>
      <w:r>
        <w:rPr>
          <w:rFonts w:ascii="Times New Roman" w:eastAsia="Times New Roman" w:hAnsi="Times New Roman"/>
          <w:color w:val="000000"/>
          <w:sz w:val="24"/>
        </w:rPr>
        <w:t>III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. Идеология самобытного развития России.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288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Государственный национализм. Реформы и «контрреформы». Политика консервативной </w:t>
      </w:r>
      <w:r w:rsidRPr="00D615A6">
        <w:rPr>
          <w:lang w:val="ru-RU"/>
        </w:rPr>
        <w:br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432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jc w:val="center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Помещичье «оскудение». Социальные типы крестьян и помещиков. Дворяне-предприниматели.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144" w:firstLine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eastAsia="Times New Roman" w:hAnsi="Times New Roman"/>
          <w:b/>
          <w:color w:val="000000"/>
          <w:sz w:val="24"/>
        </w:rPr>
        <w:t>XIX</w:t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Культура и быт народов России во второй половине 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 Развитие городской культуры.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Технический прогресс и перемены в повседневной жизни. Развитие транспорта, связи. Рост </w:t>
      </w:r>
      <w:r w:rsidRPr="00D615A6">
        <w:rPr>
          <w:lang w:val="ru-RU"/>
        </w:rPr>
        <w:br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Этнокультурный облик империи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1152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Север, Сибирь, Дальний Восток. Средняя Азия. Миссии Русской православной церкви и ее знаменитые миссионеры.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144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Формирование гражданского общества и основные направления общественных движений </w:t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Общественная жизнь в 1860—1890-х гг. Рост общественной самодеятельности. Расширение публичной сферы (общественное самоуправление, печать, образование, суд). Феномен </w:t>
      </w:r>
      <w:r w:rsidRPr="00D615A6">
        <w:rPr>
          <w:lang w:val="ru-RU"/>
        </w:rPr>
        <w:br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интеллигенции. Общественные организации. Благотворительность. Студенческое движение. Рабочее движение. Женское движение.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firstLine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Народнические кружки: идеология и практика. Большое общество пропаганды. «Хождение в народ».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«Земля и воля» и ее раскол. «Черный передел» и «Народная воля». Политический терроризм.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432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Распространение марксизма и формирование социал-демократии. Группа «Освобождение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труда»</w:t>
      </w:r>
      <w:proofErr w:type="gram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.«</w:t>
      </w:r>
      <w:proofErr w:type="gram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Союз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борьбы за освобождение рабочего класса».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съезд РСДРП.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>Россия на пороге ХХ в.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На пороге нового века: динамика и противоречия развития. Экономический рост. Промышленное</w:t>
      </w:r>
    </w:p>
    <w:p w:rsidR="008B4262" w:rsidRPr="00D615A6" w:rsidRDefault="008B4262" w:rsidP="00711250">
      <w:pPr>
        <w:spacing w:line="240" w:lineRule="auto"/>
        <w:rPr>
          <w:lang w:val="ru-RU"/>
        </w:rPr>
        <w:sectPr w:rsidR="008B4262" w:rsidRPr="00D615A6">
          <w:pgSz w:w="11900" w:h="16840"/>
          <w:pgMar w:top="298" w:right="642" w:bottom="356" w:left="666" w:header="720" w:footer="720" w:gutter="0"/>
          <w:cols w:space="720" w:equalWidth="0">
            <w:col w:w="10592" w:space="0"/>
          </w:cols>
          <w:docGrid w:linePitch="360"/>
        </w:sectPr>
      </w:pPr>
    </w:p>
    <w:p w:rsidR="008B4262" w:rsidRPr="00D615A6" w:rsidRDefault="008B4262" w:rsidP="00711250">
      <w:pPr>
        <w:autoSpaceDE w:val="0"/>
        <w:autoSpaceDN w:val="0"/>
        <w:spacing w:after="66" w:line="240" w:lineRule="auto"/>
        <w:rPr>
          <w:lang w:val="ru-RU"/>
        </w:rPr>
      </w:pP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432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развитие. Новая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ге</w:t>
      </w:r>
      <w:proofErr w:type="gram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о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gram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графия экономики. Урбанизация и облик городов. Отечественный и иностранный капитал, его роль в индустриализации страны. Россия — мировой экспортер хлеба.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Распространение светской этики и культуры.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576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Россия в системе международных отношений. Политика на Дальнем Востоке. Русско-японская война 1904—1905 гг. Оборона Порт-Артура.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Цусимское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сражение.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144" w:firstLine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Первая российская революция 1905—1907 гг. Начало парламентаризма в России. Николай 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и его окружение. Деятельность В. К. Плеве на посту министра внутренних дел. Оппозиционное </w:t>
      </w:r>
      <w:r w:rsidRPr="00D615A6">
        <w:rPr>
          <w:lang w:val="ru-RU"/>
        </w:rPr>
        <w:br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либеральное движение. «Союз освобождения». Банкетная кампания.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864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Формирование многопартийной системы. Политические партии, массовые движения и их лидеры.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720"/>
        <w:rPr>
          <w:lang w:val="ru-RU"/>
        </w:rPr>
      </w:pP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Неонароднические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rPr>
          <w:lang w:val="ru-RU"/>
        </w:rPr>
      </w:pP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Правомонархические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партии в борьбе с революцией. Советы и профсоюзы. Декабрьское 1905 г.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вооруженное восстание в Москве. Особенности революционных выступлений в 1906—1907 гг.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Государственную думу.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576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Основные государственные законы 23 апреля 1906 г. Деятельность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Государственной думы: итоги и уроки.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144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144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Незавершенность преобразований и нарастание социальных противоречий. </w:t>
      </w:r>
      <w:r>
        <w:rPr>
          <w:rFonts w:ascii="Times New Roman" w:eastAsia="Times New Roman" w:hAnsi="Times New Roman"/>
          <w:color w:val="000000"/>
          <w:sz w:val="24"/>
        </w:rPr>
        <w:t>III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>
        <w:rPr>
          <w:rFonts w:ascii="Times New Roman" w:eastAsia="Times New Roman" w:hAnsi="Times New Roman"/>
          <w:color w:val="000000"/>
          <w:sz w:val="24"/>
        </w:rPr>
        <w:t>IV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720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firstLine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eastAsia="Times New Roman" w:hAnsi="Times New Roman"/>
          <w:color w:val="000000"/>
          <w:sz w:val="24"/>
        </w:rPr>
        <w:t>XX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сезоны</w:t>
      </w:r>
      <w:proofErr w:type="gram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»в</w:t>
      </w:r>
      <w:proofErr w:type="spellEnd"/>
      <w:proofErr w:type="gram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Париже. Зарождение российского кинематографа.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firstLine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eastAsia="Times New Roman" w:hAnsi="Times New Roman"/>
          <w:color w:val="000000"/>
          <w:sz w:val="24"/>
        </w:rPr>
        <w:t>XX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 в мировую культуру.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Наш край в 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— начале ХХ в.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>Обобщение</w:t>
      </w:r>
    </w:p>
    <w:p w:rsidR="008B4262" w:rsidRPr="00D615A6" w:rsidRDefault="008B4262">
      <w:pPr>
        <w:rPr>
          <w:lang w:val="ru-RU"/>
        </w:rPr>
        <w:sectPr w:rsidR="008B4262" w:rsidRPr="00D615A6">
          <w:pgSz w:w="11900" w:h="16840"/>
          <w:pgMar w:top="286" w:right="696" w:bottom="1218" w:left="666" w:header="720" w:footer="720" w:gutter="0"/>
          <w:cols w:space="720" w:equalWidth="0">
            <w:col w:w="10538" w:space="0"/>
          </w:cols>
          <w:docGrid w:linePitch="360"/>
        </w:sectPr>
      </w:pPr>
    </w:p>
    <w:p w:rsidR="008B4262" w:rsidRPr="00D615A6" w:rsidRDefault="008B4262">
      <w:pPr>
        <w:autoSpaceDE w:val="0"/>
        <w:autoSpaceDN w:val="0"/>
        <w:spacing w:after="78" w:line="220" w:lineRule="exact"/>
        <w:rPr>
          <w:lang w:val="ru-RU"/>
        </w:rPr>
      </w:pPr>
    </w:p>
    <w:p w:rsidR="008B4262" w:rsidRPr="00D615A6" w:rsidRDefault="00041BA7" w:rsidP="00711250">
      <w:pPr>
        <w:autoSpaceDE w:val="0"/>
        <w:autoSpaceDN w:val="0"/>
        <w:spacing w:after="0" w:line="230" w:lineRule="auto"/>
        <w:jc w:val="center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5.</w:t>
      </w:r>
      <w:r w:rsidR="00D615A6"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РЕЗУЛЬТАТЫ</w:t>
      </w:r>
    </w:p>
    <w:p w:rsidR="008B4262" w:rsidRPr="00D615A6" w:rsidRDefault="00D615A6">
      <w:pPr>
        <w:tabs>
          <w:tab w:val="left" w:pos="180"/>
        </w:tabs>
        <w:autoSpaceDE w:val="0"/>
        <w:autoSpaceDN w:val="0"/>
        <w:spacing w:before="346" w:after="0" w:line="262" w:lineRule="auto"/>
        <w:ind w:right="1584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истории в 5 классе направлено на достижение обучающимися личностных,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освоения учебного предмета.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К важнейшим </w:t>
      </w: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личностным результатам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D615A6">
        <w:rPr>
          <w:rFonts w:ascii="Times New Roman" w:eastAsia="Times New Roman" w:hAnsi="Times New Roman"/>
          <w:i/>
          <w:color w:val="000000"/>
          <w:sz w:val="24"/>
          <w:lang w:val="ru-RU"/>
        </w:rPr>
        <w:t>патриотического воспитания: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</w:t>
      </w:r>
      <w:r w:rsidRPr="00D615A6">
        <w:rPr>
          <w:lang w:val="ru-RU"/>
        </w:rPr>
        <w:br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отношение к достижениям своей Родины —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D615A6">
        <w:rPr>
          <w:rFonts w:ascii="Times New Roman" w:eastAsia="Times New Roman" w:hAnsi="Times New Roman"/>
          <w:i/>
          <w:color w:val="000000"/>
          <w:sz w:val="24"/>
          <w:lang w:val="ru-RU"/>
        </w:rPr>
        <w:t>гражданского воспитания: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 </w:t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в </w:t>
      </w:r>
      <w:r w:rsidRPr="00D615A6">
        <w:rPr>
          <w:rFonts w:ascii="Times New Roman" w:eastAsia="Times New Roman" w:hAnsi="Times New Roman"/>
          <w:i/>
          <w:color w:val="000000"/>
          <w:sz w:val="24"/>
          <w:lang w:val="ru-RU"/>
        </w:rPr>
        <w:t>духовно-нравственной сфере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 </w:t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D615A6">
        <w:rPr>
          <w:rFonts w:ascii="Times New Roman" w:eastAsia="Times New Roman" w:hAnsi="Times New Roman"/>
          <w:i/>
          <w:color w:val="000000"/>
          <w:sz w:val="24"/>
          <w:lang w:val="ru-RU"/>
        </w:rPr>
        <w:t>эстетического воспитания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: представление о культурном многообразии своей страны и мира; осознание важности культуры как воплощения ценностей общества и средства </w:t>
      </w:r>
      <w:r w:rsidRPr="00D615A6">
        <w:rPr>
          <w:lang w:val="ru-RU"/>
        </w:rPr>
        <w:br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 </w:t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в формировании ценностного отношения к жизни и здоровью: осознание ценности жизни и необходимости ее сохранения (в том числе —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D615A6">
        <w:rPr>
          <w:rFonts w:ascii="Times New Roman" w:eastAsia="Times New Roman" w:hAnsi="Times New Roman"/>
          <w:i/>
          <w:color w:val="000000"/>
          <w:sz w:val="24"/>
          <w:lang w:val="ru-RU"/>
        </w:rPr>
        <w:t>трудового воспитания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: понимание на основе знания истории значения трудовой </w:t>
      </w:r>
      <w:r w:rsidRPr="00D615A6">
        <w:rPr>
          <w:lang w:val="ru-RU"/>
        </w:rPr>
        <w:br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</w:t>
      </w:r>
      <w:r w:rsidRPr="00D615A6">
        <w:rPr>
          <w:lang w:val="ru-RU"/>
        </w:rPr>
        <w:br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построение индивидуальной траектории образования и жизненных планов;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D615A6">
        <w:rPr>
          <w:rFonts w:ascii="Times New Roman" w:eastAsia="Times New Roman" w:hAnsi="Times New Roman"/>
          <w:i/>
          <w:color w:val="000000"/>
          <w:sz w:val="24"/>
          <w:lang w:val="ru-RU"/>
        </w:rPr>
        <w:t>экологического воспитания: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</w:t>
      </w:r>
    </w:p>
    <w:p w:rsidR="008B4262" w:rsidRPr="00D615A6" w:rsidRDefault="008B4262" w:rsidP="00711250">
      <w:pPr>
        <w:spacing w:line="240" w:lineRule="auto"/>
        <w:rPr>
          <w:lang w:val="ru-RU"/>
        </w:rPr>
        <w:sectPr w:rsidR="008B4262" w:rsidRPr="00D615A6">
          <w:pgSz w:w="11900" w:h="16840"/>
          <w:pgMar w:top="298" w:right="650" w:bottom="31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B4262" w:rsidRPr="00D615A6" w:rsidRDefault="008B4262" w:rsidP="00711250">
      <w:pPr>
        <w:autoSpaceDE w:val="0"/>
        <w:autoSpaceDN w:val="0"/>
        <w:spacing w:after="72" w:line="240" w:lineRule="auto"/>
        <w:rPr>
          <w:lang w:val="ru-RU"/>
        </w:rPr>
      </w:pPr>
    </w:p>
    <w:p w:rsidR="008B4262" w:rsidRPr="00D615A6" w:rsidRDefault="00D615A6" w:rsidP="00711250">
      <w:pPr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направленности.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right="576" w:firstLine="180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D615A6">
        <w:rPr>
          <w:rFonts w:ascii="Times New Roman" w:eastAsia="Times New Roman" w:hAnsi="Times New Roman"/>
          <w:i/>
          <w:color w:val="000000"/>
          <w:sz w:val="24"/>
          <w:lang w:val="ru-RU"/>
        </w:rPr>
        <w:t>адаптации к меняющимся условиям социальной и природной среды: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432"/>
        <w:rPr>
          <w:lang w:val="ru-RU"/>
        </w:rPr>
      </w:pPr>
      <w:r w:rsidRPr="00D615A6">
        <w:rPr>
          <w:lang w:val="ru-RU"/>
        </w:rPr>
        <w:tab/>
      </w:r>
      <w:proofErr w:type="spellStart"/>
      <w:r w:rsidRPr="00D615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Метапредметные</w:t>
      </w:r>
      <w:proofErr w:type="spellEnd"/>
      <w:r w:rsidRPr="00D615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результаты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 сфере универсальных учебных познавательных действий: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i/>
          <w:color w:val="000000"/>
          <w:sz w:val="24"/>
          <w:lang w:val="ru-RU"/>
        </w:rPr>
        <w:t>владение базовыми логическими действиями: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i/>
          <w:color w:val="000000"/>
          <w:sz w:val="24"/>
          <w:lang w:val="ru-RU"/>
        </w:rPr>
        <w:t>владение базовыми исследовательскими действиями: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i/>
          <w:color w:val="000000"/>
          <w:sz w:val="24"/>
          <w:lang w:val="ru-RU"/>
        </w:rPr>
        <w:t>работа с информацией: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осуществлять анализ учебной и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внеучебной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исторической информации (учебник, тексты исторических источников, научно-популярная литература, </w:t>
      </w:r>
      <w:proofErr w:type="spellStart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интернет-ресурсы</w:t>
      </w:r>
      <w:proofErr w:type="spellEnd"/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и др.) —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</w:t>
      </w:r>
      <w:r w:rsidRPr="00D615A6">
        <w:rPr>
          <w:lang w:val="ru-RU"/>
        </w:rPr>
        <w:br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предложенным учителем или сформулированным самостоятельно).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 сфере универсальных учебных коммуникативных действий: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i/>
          <w:color w:val="000000"/>
          <w:sz w:val="24"/>
          <w:lang w:val="ru-RU"/>
        </w:rPr>
        <w:t>общение: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представлять особенности взаимодействия людей в исторических обществах и </w:t>
      </w:r>
      <w:r w:rsidRPr="00D615A6">
        <w:rPr>
          <w:lang w:val="ru-RU"/>
        </w:rPr>
        <w:br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</w:t>
      </w:r>
      <w:r w:rsidRPr="00D615A6">
        <w:rPr>
          <w:lang w:val="ru-RU"/>
        </w:rPr>
        <w:br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i/>
          <w:color w:val="000000"/>
          <w:sz w:val="24"/>
          <w:lang w:val="ru-RU"/>
        </w:rPr>
        <w:t>осуществление совместной деятельности: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—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 сфере универсальных учебных регулятивных действий: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в</w:t>
      </w:r>
      <w:r w:rsidRPr="00D615A6">
        <w:rPr>
          <w:rFonts w:ascii="Times New Roman" w:eastAsia="Times New Roman" w:hAnsi="Times New Roman"/>
          <w:i/>
          <w:color w:val="000000"/>
          <w:sz w:val="24"/>
          <w:lang w:val="ru-RU"/>
        </w:rPr>
        <w:t>ладение приемами самоорганизации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своей учебной и общественной работы (выявление проблемы, требующей решения; составление плана действий и определение способа решения);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владение приемами самоконтроля —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720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i/>
          <w:color w:val="000000"/>
          <w:sz w:val="24"/>
          <w:lang w:val="ru-RU"/>
        </w:rPr>
        <w:t>В сфере эмоционального интеллекта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,</w:t>
      </w:r>
      <w:r w:rsidRPr="00D615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понимания себя и других: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на примерах исторических ситуаций роль эмоций в отношениях между людьми; </w:t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8B4262" w:rsidRPr="00D615A6" w:rsidRDefault="008B4262" w:rsidP="00711250">
      <w:pPr>
        <w:spacing w:line="240" w:lineRule="auto"/>
        <w:rPr>
          <w:lang w:val="ru-RU"/>
        </w:rPr>
        <w:sectPr w:rsidR="008B4262" w:rsidRPr="00D615A6">
          <w:pgSz w:w="11900" w:h="16840"/>
          <w:pgMar w:top="292" w:right="686" w:bottom="288" w:left="666" w:header="720" w:footer="720" w:gutter="0"/>
          <w:cols w:space="720" w:equalWidth="0">
            <w:col w:w="10548" w:space="0"/>
          </w:cols>
          <w:docGrid w:linePitch="360"/>
        </w:sectPr>
      </w:pPr>
    </w:p>
    <w:p w:rsidR="008B4262" w:rsidRPr="00D615A6" w:rsidRDefault="008B4262" w:rsidP="00711250">
      <w:pPr>
        <w:autoSpaceDE w:val="0"/>
        <w:autoSpaceDN w:val="0"/>
        <w:spacing w:after="96" w:line="240" w:lineRule="auto"/>
        <w:rPr>
          <w:lang w:val="ru-RU"/>
        </w:rPr>
      </w:pP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576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8B4262" w:rsidRPr="00D615A6" w:rsidRDefault="00D615A6">
      <w:pPr>
        <w:autoSpaceDE w:val="0"/>
        <w:autoSpaceDN w:val="0"/>
        <w:spacing w:before="262" w:after="0" w:line="230" w:lineRule="auto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>5 КЛАСС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1.Знание хронологии, работа с хронологией: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смысл основных хронологических понятий (век, тысячелетие, до нашей эры, наша эра); </w:t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называть даты важнейших событий истории Древнего мира; по дате устанавливать принадлежность события к веку, тысячелетию;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144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2.Знание исторических фактов, работа с фактами: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указывать (называть) место, обстоятельства, участников, результаты важнейших событий истории Древнего мира;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группировать, систематизировать факты по заданному признаку.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3.Работа с исторической картой: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</w:t>
      </w:r>
      <w:r w:rsidRPr="00D615A6">
        <w:rPr>
          <w:lang w:val="ru-RU"/>
        </w:rPr>
        <w:br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цивилизаций и государств, места важнейших исторических событий), используя легенду карты; </w:t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288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4.Работа с историческими источниками: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называть и различать основные типы исторических источников (письменные, визуальные, вещественные), приводить примеры источников разных типов;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памятники культуры изучаемой эпохи и источники, созданные в последующие эпохи, приводить примеры;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5.Историческое описание (реконструкция):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условия жизни людей в древности;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рассказывать о значительных событиях древней истории, их участниках;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рассказывать об исторических личностях Древнего мира (ключевых моментах их биографии, роли в исторических событиях);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144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6.Анализ, объяснение исторических событий, явлений: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исторические явления, определять их общие черты;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иллюстрировать общие явления, черты конкретными примерами;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объяснять причины и следствия важнейших событий древней истории.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576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7.Рассмотрение исторических версий и оценок, определение своего отношения к наиболее значимым событиям и личностям прошлого: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излагать оценки наиболее значительных событий и личностей древней истории, приводимые в учебной литературе;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высказывать на уровне эмоциональных оценок отношение к поступкам людей прошлого, к</w:t>
      </w:r>
    </w:p>
    <w:p w:rsidR="008B4262" w:rsidRPr="00D615A6" w:rsidRDefault="008B4262" w:rsidP="00711250">
      <w:pPr>
        <w:spacing w:line="240" w:lineRule="auto"/>
        <w:rPr>
          <w:lang w:val="ru-RU"/>
        </w:rPr>
        <w:sectPr w:rsidR="008B4262" w:rsidRPr="00D615A6">
          <w:pgSz w:w="11900" w:h="16840"/>
          <w:pgMar w:top="316" w:right="698" w:bottom="338" w:left="666" w:header="720" w:footer="720" w:gutter="0"/>
          <w:cols w:space="720" w:equalWidth="0">
            <w:col w:w="10536" w:space="0"/>
          </w:cols>
          <w:docGrid w:linePitch="360"/>
        </w:sectPr>
      </w:pPr>
    </w:p>
    <w:p w:rsidR="008B4262" w:rsidRPr="00D615A6" w:rsidRDefault="008B4262" w:rsidP="00711250">
      <w:pPr>
        <w:autoSpaceDE w:val="0"/>
        <w:autoSpaceDN w:val="0"/>
        <w:spacing w:after="66" w:line="240" w:lineRule="auto"/>
        <w:rPr>
          <w:lang w:val="ru-RU"/>
        </w:rPr>
      </w:pPr>
    </w:p>
    <w:p w:rsidR="008B4262" w:rsidRPr="00D615A6" w:rsidRDefault="00D615A6" w:rsidP="00711250">
      <w:pPr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памятникам культуры.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288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8.Применение исторических знаний: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раскрывать значение памятников древней истории и культуры, необходимость сохранения их в современном мире;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>6 КЛАСС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576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1. </w:t>
      </w:r>
      <w:r w:rsidRPr="00D615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Знание хронологии, работа с хронологией: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называть даты важнейших событий Средневековья, определять их принадлежность к веку, историческому периоду;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устанавливать длительность и синхронность событий истории Руси и всеобщей истории.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432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2. </w:t>
      </w:r>
      <w:r w:rsidRPr="00D615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Знание исторических фактов, работа с фактами: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эпохи Средневековья;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3.</w:t>
      </w:r>
      <w:r w:rsidRPr="00D615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Работа с исторической картой: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и показывать на карте исторические объекты, используя легенду карты; давать словесное описание их местоположения;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— походов, </w:t>
      </w:r>
      <w:r w:rsidRPr="00D615A6">
        <w:rPr>
          <w:lang w:val="ru-RU"/>
        </w:rPr>
        <w:br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завоеваний, колонизаций, о ключевых событиях средневековой истории.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4. </w:t>
      </w:r>
      <w:r w:rsidRPr="00D615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Работа с историческими источниками: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основные виды письменных источников Средневековья (летописи, хроники, </w:t>
      </w:r>
      <w:r w:rsidRPr="00D615A6">
        <w:rPr>
          <w:lang w:val="ru-RU"/>
        </w:rPr>
        <w:br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законодательные акты, духовная литература, источники личного происхождения);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авторство, время, место создания источника;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в визуальном источнике и вещественном памятнике ключевые символы, образы; </w:t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позицию автора письменного и визуального исторического источника.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144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5. </w:t>
      </w:r>
      <w:r w:rsidRPr="00D615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Историческое описание (реконструкция):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рассказывать о ключевых событиях отечественной и всеобщей истории в эпоху Средневековья, их участниках;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рассказывать об образе жизни различных групп населения в средневековых обществах на Руси и в других странах;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6. </w:t>
      </w:r>
      <w:r w:rsidRPr="00D615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Анализ, объяснение исторических событий, явлений: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раскрывать существенные черты: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представлений средневекового человека о мире;</w:t>
      </w:r>
    </w:p>
    <w:p w:rsidR="008B4262" w:rsidRPr="00D615A6" w:rsidRDefault="008B4262" w:rsidP="00711250">
      <w:pPr>
        <w:spacing w:line="240" w:lineRule="auto"/>
        <w:rPr>
          <w:lang w:val="ru-RU"/>
        </w:rPr>
        <w:sectPr w:rsidR="008B4262" w:rsidRPr="00D615A6">
          <w:pgSz w:w="11900" w:h="16840"/>
          <w:pgMar w:top="286" w:right="716" w:bottom="296" w:left="666" w:header="720" w:footer="720" w:gutter="0"/>
          <w:cols w:space="720" w:equalWidth="0">
            <w:col w:w="10518" w:space="0"/>
          </w:cols>
          <w:docGrid w:linePitch="360"/>
        </w:sectPr>
      </w:pPr>
    </w:p>
    <w:p w:rsidR="008B4262" w:rsidRPr="00D615A6" w:rsidRDefault="008B4262" w:rsidP="00711250">
      <w:pPr>
        <w:autoSpaceDE w:val="0"/>
        <w:autoSpaceDN w:val="0"/>
        <w:spacing w:after="90" w:line="240" w:lineRule="auto"/>
        <w:rPr>
          <w:lang w:val="ru-RU"/>
        </w:rPr>
      </w:pP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144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576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7. </w:t>
      </w:r>
      <w:r w:rsidRPr="00D615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Рассмотрение исторических версий и оценок, определение своего отношения к наиболее значимым событиям и личностям прошлого: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излагать оценки событий и личностей эпохи Средневековья, приводимые в учебной и научно-популярной литературе, объяснять, на каких фактах они основаны;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144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8. </w:t>
      </w:r>
      <w:r w:rsidRPr="00D615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Применение исторических знаний: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значение памятников истории и культуры Руси и других стран эпохи Средневековья, необходимость сохранения их в современном мире;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>7 КЛАСС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288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i/>
          <w:color w:val="000000"/>
          <w:sz w:val="24"/>
          <w:lang w:val="ru-RU"/>
        </w:rPr>
        <w:t>1.</w:t>
      </w:r>
      <w:r w:rsidRPr="00D615A6">
        <w:rPr>
          <w:rFonts w:ascii="Times New Roman" w:eastAsia="Times New Roman" w:hAnsi="Times New Roman"/>
          <w:i/>
          <w:color w:val="0F0F50"/>
          <w:sz w:val="24"/>
          <w:lang w:val="ru-RU"/>
        </w:rPr>
        <w:t xml:space="preserve">Знание хронологии, работа с хронологией: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называть этапы отечественной и всеобщей истории Нового времени, их хронологические рамки; </w:t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eastAsia="Times New Roman" w:hAnsi="Times New Roman"/>
          <w:color w:val="000000"/>
          <w:sz w:val="24"/>
        </w:rPr>
        <w:t>XVI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color w:val="000000"/>
          <w:sz w:val="24"/>
        </w:rPr>
        <w:t>XVII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вв.; определять их принадлежность к части века (половина, треть, четверть);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eastAsia="Times New Roman" w:hAnsi="Times New Roman"/>
          <w:color w:val="000000"/>
          <w:sz w:val="24"/>
        </w:rPr>
        <w:t>XVI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color w:val="000000"/>
          <w:sz w:val="24"/>
        </w:rPr>
        <w:t>XVII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вв.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576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2.Знание исторических фактов, работа с фактами: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eastAsia="Times New Roman" w:hAnsi="Times New Roman"/>
          <w:color w:val="000000"/>
          <w:sz w:val="24"/>
        </w:rPr>
        <w:t>XVI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color w:val="000000"/>
          <w:sz w:val="24"/>
        </w:rPr>
        <w:t>XVII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вв.;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3.Работа с исторической картой: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eastAsia="Times New Roman" w:hAnsi="Times New Roman"/>
          <w:color w:val="000000"/>
          <w:sz w:val="24"/>
        </w:rPr>
        <w:t>XVI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color w:val="000000"/>
          <w:sz w:val="24"/>
        </w:rPr>
        <w:t>XVII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вв.;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4.Работа с историческими источниками: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виды письменных исторических источников (официальные, личные, литературные и др.); </w:t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обстоятельства и цель создания источника, раскрывать его информационную ценность;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проводить поиск информации в тексте письменного источника, визуальных и вещественных памятниках эпохи;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сопоставлять и систематизировать информацию из нескольких однотипных источников.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1008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5.Историческое описание (реконструкция):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eastAsia="Times New Roman" w:hAnsi="Times New Roman"/>
          <w:color w:val="000000"/>
          <w:sz w:val="24"/>
        </w:rPr>
        <w:t>XVI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color w:val="000000"/>
          <w:sz w:val="24"/>
        </w:rPr>
        <w:t>XVII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вв., их участниках;</w:t>
      </w:r>
    </w:p>
    <w:p w:rsidR="008B4262" w:rsidRPr="00D615A6" w:rsidRDefault="008B4262" w:rsidP="00711250">
      <w:pPr>
        <w:spacing w:line="240" w:lineRule="auto"/>
        <w:rPr>
          <w:lang w:val="ru-RU"/>
        </w:rPr>
        <w:sectPr w:rsidR="008B4262" w:rsidRPr="00D615A6">
          <w:pgSz w:w="11900" w:h="16840"/>
          <w:pgMar w:top="310" w:right="732" w:bottom="440" w:left="666" w:header="720" w:footer="720" w:gutter="0"/>
          <w:cols w:space="720" w:equalWidth="0">
            <w:col w:w="10502" w:space="0"/>
          </w:cols>
          <w:docGrid w:linePitch="360"/>
        </w:sectPr>
      </w:pPr>
    </w:p>
    <w:p w:rsidR="008B4262" w:rsidRPr="00D615A6" w:rsidRDefault="008B4262" w:rsidP="00711250">
      <w:pPr>
        <w:autoSpaceDE w:val="0"/>
        <w:autoSpaceDN w:val="0"/>
        <w:spacing w:after="78" w:line="240" w:lineRule="auto"/>
        <w:rPr>
          <w:lang w:val="ru-RU"/>
        </w:rPr>
      </w:pP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eastAsia="Times New Roman" w:hAnsi="Times New Roman"/>
          <w:color w:val="000000"/>
          <w:sz w:val="24"/>
        </w:rPr>
        <w:t>XVI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color w:val="000000"/>
          <w:sz w:val="24"/>
        </w:rPr>
        <w:t>XVII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вв. (ключевые факты биографии, личные качества, деятельность);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рассказывать об образе жизни различных групп населения в России и других странах в раннее Новое время;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6.Анализ, объяснение исторических событий, явлений: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eastAsia="Times New Roman" w:hAnsi="Times New Roman"/>
          <w:color w:val="000000"/>
          <w:sz w:val="24"/>
        </w:rPr>
        <w:t>XVI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color w:val="000000"/>
          <w:sz w:val="24"/>
        </w:rPr>
        <w:t>XVII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eastAsia="Times New Roman" w:hAnsi="Times New Roman"/>
          <w:color w:val="000000"/>
          <w:sz w:val="24"/>
        </w:rPr>
        <w:t>XVI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color w:val="000000"/>
          <w:sz w:val="24"/>
        </w:rPr>
        <w:t>XVII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вв. в европейских странах;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eastAsia="Times New Roman" w:hAnsi="Times New Roman"/>
          <w:color w:val="000000"/>
          <w:sz w:val="24"/>
        </w:rPr>
        <w:t>XVI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color w:val="000000"/>
          <w:sz w:val="24"/>
        </w:rPr>
        <w:t>XVII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 </w:t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7.Рассмотрение исторических версий и оценок, определение своего отношения к наиболее значимым событиям и личностям прошлого: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eastAsia="Times New Roman" w:hAnsi="Times New Roman"/>
          <w:color w:val="000000"/>
          <w:sz w:val="24"/>
        </w:rPr>
        <w:t>XVI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color w:val="000000"/>
          <w:sz w:val="24"/>
        </w:rPr>
        <w:t>XVII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вв., представленные в учебной литературе; объяснять, на чем основываются отдельные мнения; </w:t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eastAsia="Times New Roman" w:hAnsi="Times New Roman"/>
          <w:color w:val="000000"/>
          <w:sz w:val="24"/>
        </w:rPr>
        <w:t>XVI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color w:val="000000"/>
          <w:sz w:val="24"/>
        </w:rPr>
        <w:t>XVII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вв. с учетом </w:t>
      </w:r>
      <w:r w:rsidRPr="00D615A6">
        <w:rPr>
          <w:lang w:val="ru-RU"/>
        </w:rPr>
        <w:br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обстоятельств изучаемой эпохи и в современной шкале ценностей.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144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8.Применение исторических знаний: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eastAsia="Times New Roman" w:hAnsi="Times New Roman"/>
          <w:color w:val="000000"/>
          <w:sz w:val="24"/>
        </w:rPr>
        <w:t>XVI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color w:val="000000"/>
          <w:sz w:val="24"/>
        </w:rPr>
        <w:t>XVII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вв. для времени, когда они по- явились, и для современного общества;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eastAsia="Times New Roman" w:hAnsi="Times New Roman"/>
          <w:color w:val="000000"/>
          <w:sz w:val="24"/>
        </w:rPr>
        <w:t>XVI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color w:val="000000"/>
          <w:sz w:val="24"/>
        </w:rPr>
        <w:t>XVII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вв. (в том числе на региональном материале).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>8 КЛАСС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432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1.Знание хронологии, работа с хронологией: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eastAsia="Times New Roman" w:hAnsi="Times New Roman"/>
          <w:color w:val="000000"/>
          <w:sz w:val="24"/>
        </w:rPr>
        <w:t>XVIII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в.; определять их принадлежность к историческому периоду, этапу;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eastAsia="Times New Roman" w:hAnsi="Times New Roman"/>
          <w:color w:val="000000"/>
          <w:sz w:val="24"/>
        </w:rPr>
        <w:t>XVIII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1008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2.Знание исторических фактов, работа с фактами: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eastAsia="Times New Roman" w:hAnsi="Times New Roman"/>
          <w:color w:val="000000"/>
          <w:sz w:val="24"/>
        </w:rPr>
        <w:t>XVIII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144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3.Работа с исторической картой: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eastAsia="Times New Roman" w:hAnsi="Times New Roman"/>
          <w:color w:val="000000"/>
          <w:sz w:val="24"/>
        </w:rPr>
        <w:t>XVIII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ind w:left="180" w:right="432"/>
        <w:rPr>
          <w:lang w:val="ru-RU"/>
        </w:rPr>
      </w:pPr>
      <w:r w:rsidRPr="00D615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4.Работа с историческими источниками: </w:t>
      </w:r>
      <w:r w:rsidRPr="00D615A6">
        <w:rPr>
          <w:lang w:val="ru-RU"/>
        </w:rPr>
        <w:br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различать источники официального и личного происхождения, публицистические произведения</w:t>
      </w:r>
    </w:p>
    <w:p w:rsidR="008B4262" w:rsidRPr="00D615A6" w:rsidRDefault="008B4262" w:rsidP="00711250">
      <w:pPr>
        <w:spacing w:line="240" w:lineRule="auto"/>
        <w:rPr>
          <w:lang w:val="ru-RU"/>
        </w:rPr>
        <w:sectPr w:rsidR="008B4262" w:rsidRPr="00D615A6">
          <w:pgSz w:w="11900" w:h="16840"/>
          <w:pgMar w:top="298" w:right="702" w:bottom="452" w:left="666" w:header="720" w:footer="720" w:gutter="0"/>
          <w:cols w:space="720" w:equalWidth="0">
            <w:col w:w="10532" w:space="0"/>
          </w:cols>
          <w:docGrid w:linePitch="360"/>
        </w:sectPr>
      </w:pPr>
    </w:p>
    <w:p w:rsidR="008B4262" w:rsidRPr="00D615A6" w:rsidRDefault="008B4262" w:rsidP="00711250">
      <w:pPr>
        <w:autoSpaceDE w:val="0"/>
        <w:autoSpaceDN w:val="0"/>
        <w:spacing w:after="66" w:line="240" w:lineRule="auto"/>
        <w:rPr>
          <w:lang w:val="ru-RU"/>
        </w:rPr>
      </w:pP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288"/>
        <w:rPr>
          <w:lang w:val="ru-RU"/>
        </w:rPr>
      </w:pP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(называть их основные виды, информационные особенности);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назначение исторического источника, раскрывать его информационную ценность; </w:t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eastAsia="Times New Roman" w:hAnsi="Times New Roman"/>
          <w:color w:val="000000"/>
          <w:sz w:val="24"/>
        </w:rPr>
        <w:t>XVIII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 из взаимодополняющих письменных, визуальных и вещественных источников.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5.Историческое описание (реконструкция):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eastAsia="Times New Roman" w:hAnsi="Times New Roman"/>
          <w:color w:val="000000"/>
          <w:sz w:val="24"/>
        </w:rPr>
        <w:t>XVIII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в., их участниках; </w:t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eastAsia="Times New Roman" w:hAnsi="Times New Roman"/>
          <w:color w:val="000000"/>
          <w:sz w:val="24"/>
        </w:rPr>
        <w:t>XVIII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 на основе информации учебника и дополнительных материалов;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eastAsia="Times New Roman" w:hAnsi="Times New Roman"/>
          <w:color w:val="000000"/>
          <w:sz w:val="24"/>
        </w:rPr>
        <w:t>XVIII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в.; </w:t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6.Анализ, объяснение исторических событий, явлений: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eastAsia="Times New Roman" w:hAnsi="Times New Roman"/>
          <w:color w:val="000000"/>
          <w:sz w:val="24"/>
        </w:rPr>
        <w:t>XVIII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в.; б) изменений, происшедших в </w:t>
      </w:r>
      <w:r>
        <w:rPr>
          <w:rFonts w:ascii="Times New Roman" w:eastAsia="Times New Roman" w:hAnsi="Times New Roman"/>
          <w:color w:val="000000"/>
          <w:sz w:val="24"/>
        </w:rPr>
        <w:t>XVIII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eastAsia="Times New Roman" w:hAnsi="Times New Roman"/>
          <w:color w:val="000000"/>
          <w:sz w:val="24"/>
        </w:rPr>
        <w:t>XVIII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в.; ж) внешней политики Российской империи в системе международных отношений рассматриваемого периода;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eastAsia="Times New Roman" w:hAnsi="Times New Roman"/>
          <w:color w:val="000000"/>
          <w:sz w:val="24"/>
        </w:rPr>
        <w:t>XVIII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eastAsia="Times New Roman" w:hAnsi="Times New Roman"/>
          <w:color w:val="000000"/>
          <w:sz w:val="24"/>
        </w:rPr>
        <w:t>XVIII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144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7.Рассмотрение исторических версий и оценок, определение своего отношения к наиболее значимым событиям и личностям прошлого: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eastAsia="Times New Roman" w:hAnsi="Times New Roman"/>
          <w:color w:val="000000"/>
          <w:sz w:val="24"/>
        </w:rPr>
        <w:t>XVIII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в описаниях событий и личностей </w:t>
      </w:r>
      <w:r>
        <w:rPr>
          <w:rFonts w:ascii="Times New Roman" w:eastAsia="Times New Roman" w:hAnsi="Times New Roman"/>
          <w:color w:val="000000"/>
          <w:sz w:val="24"/>
        </w:rPr>
        <w:t>XVIII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720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8.Применение исторических знаний: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eastAsia="Times New Roman" w:hAnsi="Times New Roman"/>
          <w:color w:val="000000"/>
          <w:sz w:val="24"/>
        </w:rPr>
        <w:t>XVIII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 европейские влияния и национальные традиции, показывать на примерах;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eastAsia="Times New Roman" w:hAnsi="Times New Roman"/>
          <w:color w:val="000000"/>
          <w:sz w:val="24"/>
        </w:rPr>
        <w:t>XVIII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 (в том числе на региональном материале).</w:t>
      </w:r>
    </w:p>
    <w:p w:rsidR="008B4262" w:rsidRPr="00D615A6" w:rsidRDefault="00D615A6" w:rsidP="00711250">
      <w:pPr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rFonts w:ascii="Times New Roman" w:eastAsia="Times New Roman" w:hAnsi="Times New Roman"/>
          <w:b/>
          <w:color w:val="000000"/>
          <w:sz w:val="24"/>
          <w:lang w:val="ru-RU"/>
        </w:rPr>
        <w:t>9 КЛАСС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1.Знание хронологии, работа с хронологией: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— начала </w:t>
      </w:r>
      <w:r>
        <w:rPr>
          <w:rFonts w:ascii="Times New Roman" w:eastAsia="Times New Roman" w:hAnsi="Times New Roman"/>
          <w:color w:val="000000"/>
          <w:sz w:val="24"/>
        </w:rPr>
        <w:t>XX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в.; выделять этапы (периоды) в развитии ключевых событий и процессов;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— начала </w:t>
      </w:r>
      <w:r>
        <w:rPr>
          <w:rFonts w:ascii="Times New Roman" w:eastAsia="Times New Roman" w:hAnsi="Times New Roman"/>
          <w:color w:val="000000"/>
          <w:sz w:val="24"/>
        </w:rPr>
        <w:t>XX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— начала </w:t>
      </w:r>
      <w:r>
        <w:rPr>
          <w:rFonts w:ascii="Times New Roman" w:eastAsia="Times New Roman" w:hAnsi="Times New Roman"/>
          <w:color w:val="000000"/>
          <w:sz w:val="24"/>
        </w:rPr>
        <w:t>XX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 на основе анализа причинно-следственных связей.</w:t>
      </w:r>
    </w:p>
    <w:p w:rsidR="008B4262" w:rsidRPr="00D615A6" w:rsidRDefault="008B4262" w:rsidP="00711250">
      <w:pPr>
        <w:spacing w:line="240" w:lineRule="auto"/>
        <w:rPr>
          <w:lang w:val="ru-RU"/>
        </w:rPr>
        <w:sectPr w:rsidR="008B4262" w:rsidRPr="00D615A6">
          <w:pgSz w:w="11900" w:h="16840"/>
          <w:pgMar w:top="286" w:right="678" w:bottom="296" w:left="666" w:header="720" w:footer="720" w:gutter="0"/>
          <w:cols w:space="720" w:equalWidth="0">
            <w:col w:w="10556" w:space="0"/>
          </w:cols>
          <w:docGrid w:linePitch="360"/>
        </w:sectPr>
      </w:pPr>
    </w:p>
    <w:p w:rsidR="008B4262" w:rsidRPr="00D615A6" w:rsidRDefault="008B4262" w:rsidP="00711250">
      <w:pPr>
        <w:autoSpaceDE w:val="0"/>
        <w:autoSpaceDN w:val="0"/>
        <w:spacing w:after="90" w:line="240" w:lineRule="auto"/>
        <w:rPr>
          <w:lang w:val="ru-RU"/>
        </w:rPr>
      </w:pP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i/>
          <w:color w:val="000000"/>
          <w:sz w:val="24"/>
          <w:lang w:val="ru-RU"/>
        </w:rPr>
        <w:t>2.Знание исторических фактов, работа с фактами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— начала </w:t>
      </w:r>
      <w:r>
        <w:rPr>
          <w:rFonts w:ascii="Times New Roman" w:eastAsia="Times New Roman" w:hAnsi="Times New Roman"/>
          <w:color w:val="000000"/>
          <w:sz w:val="24"/>
        </w:rPr>
        <w:t>XX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составлять систематические таблицы.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144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3.Работа с исторической картой: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—начала </w:t>
      </w:r>
      <w:r>
        <w:rPr>
          <w:rFonts w:ascii="Times New Roman" w:eastAsia="Times New Roman" w:hAnsi="Times New Roman"/>
          <w:color w:val="000000"/>
          <w:sz w:val="24"/>
        </w:rPr>
        <w:t>XX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144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4.Работа с историческими источниками: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</w:t>
      </w:r>
      <w:r w:rsidRPr="00D615A6">
        <w:rPr>
          <w:lang w:val="ru-RU"/>
        </w:rPr>
        <w:br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политических партий, статистические данные;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— начала </w:t>
      </w:r>
      <w:r>
        <w:rPr>
          <w:rFonts w:ascii="Times New Roman" w:eastAsia="Times New Roman" w:hAnsi="Times New Roman"/>
          <w:color w:val="000000"/>
          <w:sz w:val="24"/>
        </w:rPr>
        <w:t>XX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 из разных письменных, визуальных и вещественных источников; </w:t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различать в тексте письменных источников факты и интерпретации событий прошлого.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5.Историческое описание (реконструкция):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—начала </w:t>
      </w:r>
      <w:r>
        <w:rPr>
          <w:rFonts w:ascii="Times New Roman" w:eastAsia="Times New Roman" w:hAnsi="Times New Roman"/>
          <w:color w:val="000000"/>
          <w:sz w:val="24"/>
        </w:rPr>
        <w:t>XX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 с использованием визуальных материалов (устно, письменно в форме короткого эссе, презентации);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— начала </w:t>
      </w:r>
      <w:r>
        <w:rPr>
          <w:rFonts w:ascii="Times New Roman" w:eastAsia="Times New Roman" w:hAnsi="Times New Roman"/>
          <w:color w:val="000000"/>
          <w:sz w:val="24"/>
        </w:rPr>
        <w:t>XX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 с описанием и оценкой их деятельности (сообщение, презентация, эссе);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—начале </w:t>
      </w:r>
      <w:r>
        <w:rPr>
          <w:rFonts w:ascii="Times New Roman" w:eastAsia="Times New Roman" w:hAnsi="Times New Roman"/>
          <w:color w:val="000000"/>
          <w:sz w:val="24"/>
        </w:rPr>
        <w:t>XX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в., показывая изменения, происшедшие в течение рассматриваемого периода;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6.Анализ, объяснение исторических событий, явлений: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— начале </w:t>
      </w:r>
      <w:r>
        <w:rPr>
          <w:rFonts w:ascii="Times New Roman" w:eastAsia="Times New Roman" w:hAnsi="Times New Roman"/>
          <w:color w:val="000000"/>
          <w:sz w:val="24"/>
        </w:rPr>
        <w:t>XX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смысл ключевых понятий, относящихся к данной эпохе отечественной и всеобщей истории; соотносить общие понятия и факты;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—начала </w:t>
      </w:r>
      <w:r>
        <w:rPr>
          <w:rFonts w:ascii="Times New Roman" w:eastAsia="Times New Roman" w:hAnsi="Times New Roman"/>
          <w:color w:val="000000"/>
          <w:sz w:val="24"/>
        </w:rPr>
        <w:t>XX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— начала </w:t>
      </w:r>
      <w:r>
        <w:rPr>
          <w:rFonts w:ascii="Times New Roman" w:eastAsia="Times New Roman" w:hAnsi="Times New Roman"/>
          <w:color w:val="000000"/>
          <w:sz w:val="24"/>
        </w:rPr>
        <w:t>XX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8B4262" w:rsidRPr="00D615A6" w:rsidRDefault="008B4262" w:rsidP="00711250">
      <w:pPr>
        <w:spacing w:line="240" w:lineRule="auto"/>
        <w:rPr>
          <w:lang w:val="ru-RU"/>
        </w:rPr>
        <w:sectPr w:rsidR="008B4262" w:rsidRPr="00D615A6">
          <w:pgSz w:w="11900" w:h="16840"/>
          <w:pgMar w:top="310" w:right="708" w:bottom="416" w:left="666" w:header="720" w:footer="720" w:gutter="0"/>
          <w:cols w:space="720" w:equalWidth="0">
            <w:col w:w="10526" w:space="0"/>
          </w:cols>
          <w:docGrid w:linePitch="360"/>
        </w:sectPr>
      </w:pPr>
    </w:p>
    <w:p w:rsidR="008B4262" w:rsidRPr="00D615A6" w:rsidRDefault="008B4262" w:rsidP="00711250">
      <w:pPr>
        <w:autoSpaceDE w:val="0"/>
        <w:autoSpaceDN w:val="0"/>
        <w:spacing w:after="78" w:line="240" w:lineRule="auto"/>
        <w:rPr>
          <w:lang w:val="ru-RU"/>
        </w:rPr>
      </w:pP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ind w:right="144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7.Рассмотрение исторических версий и оценок, определение своего отношения к наиболее значимым событиям и личностям прошлого: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— начала </w:t>
      </w:r>
      <w:r>
        <w:rPr>
          <w:rFonts w:ascii="Times New Roman" w:eastAsia="Times New Roman" w:hAnsi="Times New Roman"/>
          <w:color w:val="000000"/>
          <w:sz w:val="24"/>
        </w:rPr>
        <w:t>XX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в., объяснять, что могло лежать в их основе; </w:t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степень убедительности предложенных точек зрения, формулировать и аргументировать свое мнение;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8B4262" w:rsidRPr="00D615A6" w:rsidRDefault="00D615A6" w:rsidP="00711250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8.Применение исторических знаний: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— начала ХХ в., объяснять, в чем заключалось их значение для времени их создания и для современного общества;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— начала ХХ в. (в том числе на региональном материале); </w:t>
      </w:r>
      <w:r w:rsidRPr="00D615A6">
        <w:rPr>
          <w:lang w:val="ru-RU"/>
        </w:rPr>
        <w:br/>
      </w:r>
      <w:r w:rsidRPr="00D615A6">
        <w:rPr>
          <w:lang w:val="ru-RU"/>
        </w:rPr>
        <w:tab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объяснять, в чем состоит наследие истории 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 xml:space="preserve"> — начала ХХ в. для России, других стран мира, высказывать и аргументировать свое отношение к культурному наследию в общественных </w:t>
      </w:r>
      <w:r w:rsidRPr="00D615A6">
        <w:rPr>
          <w:lang w:val="ru-RU"/>
        </w:rPr>
        <w:br/>
      </w:r>
      <w:r w:rsidRPr="00D615A6">
        <w:rPr>
          <w:rFonts w:ascii="Times New Roman" w:eastAsia="Times New Roman" w:hAnsi="Times New Roman"/>
          <w:color w:val="000000"/>
          <w:sz w:val="24"/>
          <w:lang w:val="ru-RU"/>
        </w:rPr>
        <w:t>обсуждениях.</w:t>
      </w:r>
    </w:p>
    <w:p w:rsidR="008B4262" w:rsidRPr="00D615A6" w:rsidRDefault="008B4262">
      <w:pPr>
        <w:rPr>
          <w:lang w:val="ru-RU"/>
        </w:rPr>
        <w:sectPr w:rsidR="008B4262" w:rsidRPr="00D615A6">
          <w:pgSz w:w="11900" w:h="16840"/>
          <w:pgMar w:top="298" w:right="658" w:bottom="1440" w:left="666" w:header="720" w:footer="720" w:gutter="0"/>
          <w:cols w:space="720" w:equalWidth="0">
            <w:col w:w="10576" w:space="0"/>
          </w:cols>
          <w:docGrid w:linePitch="360"/>
        </w:sectPr>
      </w:pPr>
    </w:p>
    <w:p w:rsidR="008B4262" w:rsidRPr="00D615A6" w:rsidRDefault="008B4262">
      <w:pPr>
        <w:autoSpaceDE w:val="0"/>
        <w:autoSpaceDN w:val="0"/>
        <w:spacing w:after="64" w:line="220" w:lineRule="exact"/>
        <w:rPr>
          <w:lang w:val="ru-RU"/>
        </w:rPr>
      </w:pPr>
    </w:p>
    <w:p w:rsidR="008B4262" w:rsidRDefault="00F37C75" w:rsidP="00F37C75">
      <w:pPr>
        <w:autoSpaceDE w:val="0"/>
        <w:autoSpaceDN w:val="0"/>
        <w:spacing w:after="92" w:line="374" w:lineRule="auto"/>
        <w:ind w:right="11281"/>
        <w:jc w:val="center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>III</w:t>
      </w:r>
      <w:r w:rsidR="00041BA7">
        <w:rPr>
          <w:rFonts w:ascii="Times New Roman" w:eastAsia="Times New Roman" w:hAnsi="Times New Roman"/>
          <w:b/>
          <w:color w:val="000000"/>
          <w:w w:val="101"/>
          <w:sz w:val="19"/>
          <w:lang w:val="ru-RU"/>
        </w:rPr>
        <w:t>.</w:t>
      </w: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 </w:t>
      </w:r>
      <w:r w:rsidR="00D615A6"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  <w:r w:rsidR="00D615A6">
        <w:br/>
      </w:r>
      <w:r w:rsidR="00D615A6">
        <w:rPr>
          <w:rFonts w:ascii="Times New Roman" w:eastAsia="Times New Roman" w:hAnsi="Times New Roman"/>
          <w:b/>
          <w:color w:val="000000"/>
          <w:sz w:val="18"/>
        </w:rPr>
        <w:t>5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788"/>
        <w:gridCol w:w="624"/>
        <w:gridCol w:w="1982"/>
        <w:gridCol w:w="2016"/>
        <w:gridCol w:w="4624"/>
      </w:tblGrid>
      <w:tr w:rsidR="008B4262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5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4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4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8B4262">
        <w:trPr>
          <w:trHeight w:hRule="exact" w:val="348"/>
        </w:trPr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262" w:rsidRDefault="008B4262"/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262" w:rsidRDefault="008B4262"/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262" w:rsidRDefault="008B4262"/>
        </w:tc>
      </w:tr>
      <w:tr w:rsidR="008B4262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1.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Введение</w:t>
            </w:r>
          </w:p>
        </w:tc>
      </w:tr>
      <w:tr w:rsidR="008B4262">
        <w:trPr>
          <w:trHeight w:hRule="exact" w:val="350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578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Введение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0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62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Российская электронная школа</w:t>
            </w:r>
          </w:p>
        </w:tc>
      </w:tr>
      <w:tr w:rsidR="008B4262">
        <w:trPr>
          <w:trHeight w:hRule="exact" w:val="348"/>
        </w:trPr>
        <w:tc>
          <w:tcPr>
            <w:tcW w:w="6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8B4262"/>
        </w:tc>
      </w:tr>
      <w:tr w:rsidR="008B4262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2. Первобытность</w:t>
            </w:r>
          </w:p>
        </w:tc>
      </w:tr>
      <w:tr w:rsidR="008B426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Первобытность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Российская электронная школа</w:t>
            </w:r>
          </w:p>
        </w:tc>
      </w:tr>
      <w:tr w:rsidR="008B4262">
        <w:trPr>
          <w:trHeight w:hRule="exact" w:val="348"/>
        </w:trPr>
        <w:tc>
          <w:tcPr>
            <w:tcW w:w="6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8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8B4262"/>
        </w:tc>
      </w:tr>
      <w:tr w:rsidR="008B4262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3. Древний Восток</w:t>
            </w:r>
          </w:p>
        </w:tc>
      </w:tr>
      <w:tr w:rsidR="008B426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Древний Египет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Российская электронная школа</w:t>
            </w:r>
          </w:p>
        </w:tc>
      </w:tr>
      <w:tr w:rsidR="008B426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Древние цивилизации Месопотамии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Российская электронная школа</w:t>
            </w:r>
          </w:p>
        </w:tc>
      </w:tr>
      <w:tr w:rsidR="008B426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Восточное Средиземноморье в древности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Российская электронная школа</w:t>
            </w:r>
          </w:p>
        </w:tc>
      </w:tr>
      <w:tr w:rsidR="008B426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Персидская держава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Российская электронная школа</w:t>
            </w:r>
          </w:p>
        </w:tc>
      </w:tr>
      <w:tr w:rsidR="008B4262">
        <w:trPr>
          <w:trHeight w:hRule="exact" w:val="3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Древняя Индия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Российская электронная школа</w:t>
            </w:r>
          </w:p>
        </w:tc>
      </w:tr>
      <w:tr w:rsidR="008B426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Древний Китай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Российская электронная школа</w:t>
            </w:r>
          </w:p>
        </w:tc>
      </w:tr>
      <w:tr w:rsidR="008B4262">
        <w:trPr>
          <w:trHeight w:hRule="exact" w:val="348"/>
        </w:trPr>
        <w:tc>
          <w:tcPr>
            <w:tcW w:w="6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</w:t>
            </w:r>
          </w:p>
        </w:tc>
        <w:tc>
          <w:tcPr>
            <w:tcW w:w="8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8B4262"/>
        </w:tc>
      </w:tr>
      <w:tr w:rsidR="008B4262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4. Древняя Греция. Эллинизм</w:t>
            </w:r>
          </w:p>
        </w:tc>
      </w:tr>
      <w:tr w:rsidR="008B426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Древнейшая Греция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Российская электронная школа</w:t>
            </w:r>
          </w:p>
        </w:tc>
      </w:tr>
      <w:tr w:rsidR="008B426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Греческие полисы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Российская электронная школа</w:t>
            </w:r>
          </w:p>
        </w:tc>
      </w:tr>
      <w:tr w:rsidR="008B426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Культура Древней Греции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Российская электронная школа</w:t>
            </w:r>
          </w:p>
        </w:tc>
      </w:tr>
      <w:tr w:rsidR="008B426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4.4.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Македонские завоевания. Эллинизм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Российская электронная школа</w:t>
            </w:r>
          </w:p>
        </w:tc>
      </w:tr>
      <w:tr w:rsidR="008B4262">
        <w:trPr>
          <w:trHeight w:hRule="exact" w:val="348"/>
        </w:trPr>
        <w:tc>
          <w:tcPr>
            <w:tcW w:w="6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</w:t>
            </w:r>
          </w:p>
        </w:tc>
        <w:tc>
          <w:tcPr>
            <w:tcW w:w="8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8B4262"/>
        </w:tc>
      </w:tr>
      <w:tr w:rsidR="008B4262">
        <w:trPr>
          <w:trHeight w:hRule="exact" w:val="350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5. Древний Рим</w:t>
            </w:r>
          </w:p>
        </w:tc>
      </w:tr>
      <w:tr w:rsidR="008B426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Возникновение Римского государства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Российская электронная школа</w:t>
            </w:r>
          </w:p>
        </w:tc>
      </w:tr>
      <w:tr w:rsidR="008B426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5.2.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Римские завоевания в Средиземноморье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Российская электронная школа</w:t>
            </w:r>
          </w:p>
        </w:tc>
      </w:tr>
      <w:tr w:rsidR="008B426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5.3.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Российская электронная школа</w:t>
            </w:r>
          </w:p>
        </w:tc>
      </w:tr>
      <w:tr w:rsidR="008B426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5.4.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Расцвет и падение Римской империи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Российская электронная школа</w:t>
            </w:r>
          </w:p>
        </w:tc>
      </w:tr>
      <w:tr w:rsidR="008B4262">
        <w:trPr>
          <w:trHeight w:hRule="exact" w:val="32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5.5.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Культура Древнего Рима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Российская электронная школа</w:t>
            </w:r>
          </w:p>
        </w:tc>
      </w:tr>
    </w:tbl>
    <w:p w:rsidR="008B4262" w:rsidRDefault="008B4262">
      <w:pPr>
        <w:autoSpaceDE w:val="0"/>
        <w:autoSpaceDN w:val="0"/>
        <w:spacing w:after="0" w:line="14" w:lineRule="exact"/>
      </w:pPr>
    </w:p>
    <w:p w:rsidR="008B4262" w:rsidRDefault="008B4262">
      <w:pPr>
        <w:sectPr w:rsidR="008B4262">
          <w:pgSz w:w="16840" w:h="11900"/>
          <w:pgMar w:top="282" w:right="640" w:bottom="40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B4262" w:rsidRDefault="008B426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788"/>
        <w:gridCol w:w="624"/>
        <w:gridCol w:w="1982"/>
        <w:gridCol w:w="2016"/>
        <w:gridCol w:w="4624"/>
      </w:tblGrid>
      <w:tr w:rsidR="008B4262">
        <w:trPr>
          <w:trHeight w:hRule="exact" w:val="348"/>
        </w:trPr>
        <w:tc>
          <w:tcPr>
            <w:tcW w:w="6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</w:t>
            </w:r>
          </w:p>
        </w:tc>
        <w:tc>
          <w:tcPr>
            <w:tcW w:w="8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8B4262"/>
        </w:tc>
      </w:tr>
      <w:tr w:rsidR="008B4262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6.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Обобщение</w:t>
            </w:r>
          </w:p>
        </w:tc>
      </w:tr>
      <w:tr w:rsidR="008B426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Российская электронная школа</w:t>
            </w:r>
          </w:p>
        </w:tc>
      </w:tr>
      <w:tr w:rsidR="008B4262">
        <w:trPr>
          <w:trHeight w:hRule="exact" w:val="348"/>
        </w:trPr>
        <w:tc>
          <w:tcPr>
            <w:tcW w:w="6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8B4262"/>
        </w:tc>
      </w:tr>
      <w:tr w:rsidR="008B4262">
        <w:trPr>
          <w:trHeight w:hRule="exact" w:val="348"/>
        </w:trPr>
        <w:tc>
          <w:tcPr>
            <w:tcW w:w="6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68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8B4262"/>
        </w:tc>
      </w:tr>
    </w:tbl>
    <w:p w:rsidR="008B4262" w:rsidRDefault="00D615A6">
      <w:pPr>
        <w:autoSpaceDE w:val="0"/>
        <w:autoSpaceDN w:val="0"/>
        <w:spacing w:before="188" w:after="94" w:line="233" w:lineRule="auto"/>
      </w:pPr>
      <w:r>
        <w:rPr>
          <w:rFonts w:ascii="Times New Roman" w:eastAsia="Times New Roman" w:hAnsi="Times New Roman"/>
          <w:b/>
          <w:color w:val="000000"/>
          <w:sz w:val="18"/>
        </w:rPr>
        <w:t>6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20"/>
        <w:gridCol w:w="6640"/>
        <w:gridCol w:w="576"/>
        <w:gridCol w:w="1802"/>
        <w:gridCol w:w="1848"/>
        <w:gridCol w:w="4216"/>
      </w:tblGrid>
      <w:tr w:rsidR="008B4262">
        <w:trPr>
          <w:trHeight w:hRule="exact" w:val="348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6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42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4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8B4262">
        <w:trPr>
          <w:trHeight w:hRule="exact" w:val="348"/>
        </w:trPr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262" w:rsidRDefault="008B4262"/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262" w:rsidRDefault="008B4262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262" w:rsidRDefault="008B4262"/>
        </w:tc>
      </w:tr>
      <w:tr w:rsidR="008B4262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1 Введение</w:t>
            </w:r>
          </w:p>
        </w:tc>
      </w:tr>
      <w:tr w:rsidR="008B4262">
        <w:trPr>
          <w:trHeight w:hRule="exact" w:val="34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Введение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Российская электронная школа</w:t>
            </w:r>
          </w:p>
        </w:tc>
      </w:tr>
      <w:tr w:rsidR="008B4262">
        <w:trPr>
          <w:trHeight w:hRule="exact" w:val="348"/>
        </w:trPr>
        <w:tc>
          <w:tcPr>
            <w:tcW w:w="7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7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8B4262"/>
        </w:tc>
      </w:tr>
      <w:tr w:rsidR="008B4262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2. История Средних веков</w:t>
            </w:r>
          </w:p>
        </w:tc>
      </w:tr>
      <w:tr w:rsidR="008B4262" w:rsidRPr="00EB0D55">
        <w:trPr>
          <w:trHeight w:hRule="exact" w:val="732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Народы Европы в раннее Средневековье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8" w:after="0" w:line="247" w:lineRule="auto"/>
              <w:ind w:left="72" w:right="2016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Фоксфорд</w:t>
            </w:r>
            <w:proofErr w:type="spellEnd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</w:p>
        </w:tc>
      </w:tr>
      <w:tr w:rsidR="008B4262">
        <w:trPr>
          <w:trHeight w:hRule="exact" w:val="542"/>
        </w:trPr>
        <w:tc>
          <w:tcPr>
            <w:tcW w:w="4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66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Византийская империя в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VI</w:t>
            </w: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—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XI</w:t>
            </w: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вв.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80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45" w:lineRule="auto"/>
              <w:ind w:left="72" w:right="201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Российская электронная школа ЯКласс</w:t>
            </w:r>
          </w:p>
        </w:tc>
      </w:tr>
      <w:tr w:rsidR="008B4262">
        <w:trPr>
          <w:trHeight w:hRule="exact" w:val="54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Арабы в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VI</w:t>
            </w: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—Х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I</w:t>
            </w: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вв.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45" w:lineRule="auto"/>
              <w:ind w:left="72" w:right="201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Российская электронная школа ЯКласс</w:t>
            </w:r>
          </w:p>
        </w:tc>
      </w:tr>
      <w:tr w:rsidR="008B4262" w:rsidRPr="00EB0D55">
        <w:trPr>
          <w:trHeight w:hRule="exact" w:val="732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Средневековое европейское общество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6" w:after="0" w:line="250" w:lineRule="auto"/>
              <w:ind w:left="72" w:right="2016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Фоксфорд</w:t>
            </w:r>
            <w:proofErr w:type="spellEnd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</w:p>
        </w:tc>
      </w:tr>
      <w:tr w:rsidR="008B4262" w:rsidRPr="00EB0D55">
        <w:trPr>
          <w:trHeight w:hRule="exact" w:val="732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Государства Европы в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XII</w:t>
            </w: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—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XV</w:t>
            </w: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вв.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6" w:after="0" w:line="250" w:lineRule="auto"/>
              <w:ind w:left="72" w:right="2016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Фоксфорд</w:t>
            </w:r>
            <w:proofErr w:type="spellEnd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</w:p>
        </w:tc>
      </w:tr>
      <w:tr w:rsidR="008B4262">
        <w:trPr>
          <w:trHeight w:hRule="exact" w:val="54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2.6.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Культура средневековой Европы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45" w:lineRule="auto"/>
              <w:ind w:left="72" w:right="201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Российская электронная школа ЯКласс</w:t>
            </w:r>
          </w:p>
        </w:tc>
      </w:tr>
      <w:tr w:rsidR="008B4262" w:rsidRPr="00EB0D55">
        <w:trPr>
          <w:trHeight w:hRule="exact" w:val="734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2.7.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Страны Востока в Средние века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8" w:after="0" w:line="247" w:lineRule="auto"/>
              <w:ind w:left="72" w:right="2016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Фоксфорд</w:t>
            </w:r>
            <w:proofErr w:type="spellEnd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</w:p>
        </w:tc>
      </w:tr>
      <w:tr w:rsidR="008B4262">
        <w:trPr>
          <w:trHeight w:hRule="exact" w:val="348"/>
        </w:trPr>
        <w:tc>
          <w:tcPr>
            <w:tcW w:w="4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2.8.</w:t>
            </w:r>
          </w:p>
        </w:tc>
        <w:tc>
          <w:tcPr>
            <w:tcW w:w="66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4" w:after="0" w:line="230" w:lineRule="auto"/>
              <w:ind w:left="7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0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Российская электронная школа </w:t>
            </w:r>
          </w:p>
        </w:tc>
      </w:tr>
      <w:tr w:rsidR="008B4262">
        <w:trPr>
          <w:trHeight w:hRule="exact" w:val="34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2.9.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Обобщение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Фоксфорд </w:t>
            </w:r>
          </w:p>
        </w:tc>
      </w:tr>
      <w:tr w:rsidR="008B4262">
        <w:trPr>
          <w:trHeight w:hRule="exact" w:val="348"/>
        </w:trPr>
        <w:tc>
          <w:tcPr>
            <w:tcW w:w="7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</w:t>
            </w:r>
          </w:p>
        </w:tc>
        <w:tc>
          <w:tcPr>
            <w:tcW w:w="7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8B4262"/>
        </w:tc>
      </w:tr>
      <w:tr w:rsidR="008B4262" w:rsidRPr="00EB0D55">
        <w:trPr>
          <w:trHeight w:hRule="exact" w:val="32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3. История России. От Руси к Российскому государству</w:t>
            </w:r>
          </w:p>
        </w:tc>
      </w:tr>
    </w:tbl>
    <w:p w:rsidR="008B4262" w:rsidRPr="00D615A6" w:rsidRDefault="008B4262">
      <w:pPr>
        <w:autoSpaceDE w:val="0"/>
        <w:autoSpaceDN w:val="0"/>
        <w:spacing w:after="0" w:line="14" w:lineRule="exact"/>
        <w:rPr>
          <w:lang w:val="ru-RU"/>
        </w:rPr>
      </w:pPr>
    </w:p>
    <w:p w:rsidR="008B4262" w:rsidRPr="00D615A6" w:rsidRDefault="008B4262">
      <w:pPr>
        <w:rPr>
          <w:lang w:val="ru-RU"/>
        </w:rPr>
        <w:sectPr w:rsidR="008B4262" w:rsidRPr="00D615A6">
          <w:pgSz w:w="16840" w:h="11900"/>
          <w:pgMar w:top="284" w:right="640" w:bottom="52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B4262" w:rsidRPr="00D615A6" w:rsidRDefault="008B4262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20"/>
        <w:gridCol w:w="6640"/>
        <w:gridCol w:w="576"/>
        <w:gridCol w:w="1802"/>
        <w:gridCol w:w="1848"/>
        <w:gridCol w:w="4216"/>
      </w:tblGrid>
      <w:tr w:rsidR="008B4262" w:rsidRPr="00EB0D55">
        <w:trPr>
          <w:trHeight w:hRule="exact" w:val="54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Введение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8" w:after="0" w:line="245" w:lineRule="auto"/>
              <w:ind w:left="72" w:right="2016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D615A6">
              <w:rPr>
                <w:lang w:val="ru-RU"/>
              </w:rPr>
              <w:br/>
            </w: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Открытая школа</w:t>
            </w:r>
          </w:p>
        </w:tc>
      </w:tr>
      <w:tr w:rsidR="008B4262" w:rsidRPr="00EB0D55">
        <w:trPr>
          <w:trHeight w:hRule="exact" w:val="732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I</w:t>
            </w: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тыс. н. э.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8" w:after="0" w:line="247" w:lineRule="auto"/>
              <w:ind w:left="72" w:right="2016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D615A6">
              <w:rPr>
                <w:lang w:val="ru-RU"/>
              </w:rPr>
              <w:br/>
            </w: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Открытая школа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</w:p>
        </w:tc>
      </w:tr>
      <w:tr w:rsidR="008B4262" w:rsidRPr="00EB0D55">
        <w:trPr>
          <w:trHeight w:hRule="exact" w:val="734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Русь в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IX</w:t>
            </w: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— начале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XII</w:t>
            </w: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в.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8" w:after="0" w:line="247" w:lineRule="auto"/>
              <w:ind w:left="72" w:right="2016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D615A6">
              <w:rPr>
                <w:lang w:val="ru-RU"/>
              </w:rPr>
              <w:br/>
            </w: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Открытая школа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</w:p>
        </w:tc>
      </w:tr>
      <w:tr w:rsidR="008B4262" w:rsidRPr="00EB0D55">
        <w:trPr>
          <w:trHeight w:hRule="exact" w:val="732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Русь в середине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XII</w:t>
            </w: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— начале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XIII</w:t>
            </w: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в.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6" w:after="0" w:line="250" w:lineRule="auto"/>
              <w:ind w:left="72" w:right="2016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D615A6">
              <w:rPr>
                <w:lang w:val="ru-RU"/>
              </w:rPr>
              <w:br/>
            </w: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Открытая школа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</w:p>
        </w:tc>
      </w:tr>
      <w:tr w:rsidR="008B4262" w:rsidRPr="00EB0D55">
        <w:trPr>
          <w:trHeight w:hRule="exact" w:val="732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6" w:after="0" w:line="245" w:lineRule="auto"/>
              <w:ind w:left="72" w:right="3888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Русские земли </w:t>
            </w:r>
            <w:r w:rsidRPr="00D615A6">
              <w:rPr>
                <w:lang w:val="ru-RU"/>
              </w:rPr>
              <w:br/>
            </w: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и их соседи в середине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XIII</w:t>
            </w: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—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XIV</w:t>
            </w: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в.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6" w:after="0" w:line="250" w:lineRule="auto"/>
              <w:ind w:left="72" w:right="2016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D615A6">
              <w:rPr>
                <w:lang w:val="ru-RU"/>
              </w:rPr>
              <w:br/>
            </w: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Открытая школа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</w:p>
        </w:tc>
      </w:tr>
      <w:tr w:rsidR="008B4262" w:rsidRPr="00EB0D55">
        <w:trPr>
          <w:trHeight w:hRule="exact" w:val="732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8" w:after="0" w:line="245" w:lineRule="auto"/>
              <w:ind w:left="72" w:right="4176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Формирование единого Русского </w:t>
            </w:r>
            <w:r w:rsidRPr="00D615A6">
              <w:rPr>
                <w:lang w:val="ru-RU"/>
              </w:rPr>
              <w:br/>
            </w: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государства в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XV</w:t>
            </w: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в.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8" w:after="0" w:line="247" w:lineRule="auto"/>
              <w:ind w:left="72" w:right="2016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D615A6">
              <w:rPr>
                <w:lang w:val="ru-RU"/>
              </w:rPr>
              <w:br/>
            </w: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Открытая школа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</w:p>
        </w:tc>
      </w:tr>
      <w:tr w:rsidR="008B4262" w:rsidRPr="00EB0D55">
        <w:trPr>
          <w:trHeight w:hRule="exact" w:val="54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3.7.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Обобщение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8" w:after="0" w:line="245" w:lineRule="auto"/>
              <w:ind w:left="72" w:right="2016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D615A6">
              <w:rPr>
                <w:lang w:val="ru-RU"/>
              </w:rPr>
              <w:br/>
            </w: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Открытая школа</w:t>
            </w:r>
          </w:p>
        </w:tc>
      </w:tr>
      <w:tr w:rsidR="008B4262">
        <w:trPr>
          <w:trHeight w:hRule="exact" w:val="350"/>
        </w:trPr>
        <w:tc>
          <w:tcPr>
            <w:tcW w:w="7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45</w:t>
            </w:r>
          </w:p>
        </w:tc>
        <w:tc>
          <w:tcPr>
            <w:tcW w:w="7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8B4262"/>
        </w:tc>
      </w:tr>
      <w:tr w:rsidR="008B4262">
        <w:trPr>
          <w:trHeight w:hRule="exact" w:val="348"/>
        </w:trPr>
        <w:tc>
          <w:tcPr>
            <w:tcW w:w="7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68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8B4262"/>
        </w:tc>
      </w:tr>
    </w:tbl>
    <w:p w:rsidR="008B4262" w:rsidRDefault="00D615A6">
      <w:pPr>
        <w:autoSpaceDE w:val="0"/>
        <w:autoSpaceDN w:val="0"/>
        <w:spacing w:before="186" w:after="94" w:line="233" w:lineRule="auto"/>
      </w:pPr>
      <w:r>
        <w:rPr>
          <w:rFonts w:ascii="Times New Roman" w:eastAsia="Times New Roman" w:hAnsi="Times New Roman"/>
          <w:b/>
          <w:color w:val="000000"/>
          <w:sz w:val="18"/>
        </w:rPr>
        <w:t>7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16"/>
        <w:gridCol w:w="4852"/>
        <w:gridCol w:w="684"/>
        <w:gridCol w:w="2172"/>
        <w:gridCol w:w="2210"/>
        <w:gridCol w:w="5068"/>
      </w:tblGrid>
      <w:tr w:rsidR="008B4262">
        <w:trPr>
          <w:trHeight w:hRule="exact" w:val="348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4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5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5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8B4262">
        <w:trPr>
          <w:trHeight w:hRule="exact" w:val="348"/>
        </w:trPr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262" w:rsidRDefault="008B4262"/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262" w:rsidRDefault="008B4262"/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262" w:rsidRDefault="008B4262"/>
        </w:tc>
      </w:tr>
      <w:tr w:rsidR="008B4262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1.Введение</w:t>
            </w:r>
          </w:p>
        </w:tc>
      </w:tr>
      <w:tr w:rsidR="008B4262">
        <w:trPr>
          <w:trHeight w:hRule="exact" w:val="34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Введение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Российская электронная школа</w:t>
            </w:r>
          </w:p>
        </w:tc>
      </w:tr>
      <w:tr w:rsidR="008B4262">
        <w:trPr>
          <w:trHeight w:hRule="exact" w:val="348"/>
        </w:trPr>
        <w:tc>
          <w:tcPr>
            <w:tcW w:w="5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9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8B4262"/>
        </w:tc>
      </w:tr>
      <w:tr w:rsidR="008B4262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Раздел 2. Всеобщая история. История Нового времени.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Конец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XV — XVII в.</w:t>
            </w:r>
          </w:p>
        </w:tc>
      </w:tr>
      <w:tr w:rsidR="008B4262" w:rsidRPr="00EB0D55">
        <w:trPr>
          <w:trHeight w:hRule="exact" w:val="73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Великие географические открытия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8" w:after="0" w:line="247" w:lineRule="auto"/>
              <w:ind w:left="72" w:right="2880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Фоксфорд</w:t>
            </w:r>
            <w:proofErr w:type="spellEnd"/>
          </w:p>
        </w:tc>
      </w:tr>
      <w:tr w:rsidR="008B4262" w:rsidRPr="00EB0D55">
        <w:trPr>
          <w:trHeight w:hRule="exact" w:val="732"/>
        </w:trPr>
        <w:tc>
          <w:tcPr>
            <w:tcW w:w="5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485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4" w:after="0" w:line="230" w:lineRule="auto"/>
              <w:ind w:left="7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XVI</w:t>
            </w: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—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XVI</w:t>
            </w: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вв.</w:t>
            </w:r>
          </w:p>
        </w:tc>
        <w:tc>
          <w:tcPr>
            <w:tcW w:w="68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17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21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4" w:after="0" w:line="250" w:lineRule="auto"/>
              <w:ind w:left="72" w:right="2880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Фоксфорд</w:t>
            </w:r>
            <w:proofErr w:type="spellEnd"/>
          </w:p>
        </w:tc>
      </w:tr>
      <w:tr w:rsidR="008B4262" w:rsidRPr="00EB0D55">
        <w:trPr>
          <w:trHeight w:hRule="exact" w:val="71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6" w:after="0" w:line="245" w:lineRule="auto"/>
              <w:ind w:left="72" w:right="2304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Реформация и </w:t>
            </w:r>
            <w:proofErr w:type="spellStart"/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контрре</w:t>
            </w:r>
            <w:proofErr w:type="spellEnd"/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- формация в Европе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6" w:after="0" w:line="250" w:lineRule="auto"/>
              <w:ind w:left="72" w:right="2880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Фоксфорд</w:t>
            </w:r>
            <w:proofErr w:type="spellEnd"/>
          </w:p>
        </w:tc>
      </w:tr>
    </w:tbl>
    <w:p w:rsidR="008B4262" w:rsidRPr="00D615A6" w:rsidRDefault="008B4262">
      <w:pPr>
        <w:autoSpaceDE w:val="0"/>
        <w:autoSpaceDN w:val="0"/>
        <w:spacing w:after="0" w:line="14" w:lineRule="exact"/>
        <w:rPr>
          <w:lang w:val="ru-RU"/>
        </w:rPr>
      </w:pPr>
    </w:p>
    <w:p w:rsidR="008B4262" w:rsidRPr="00D615A6" w:rsidRDefault="008B4262">
      <w:pPr>
        <w:rPr>
          <w:lang w:val="ru-RU"/>
        </w:rPr>
        <w:sectPr w:rsidR="008B4262" w:rsidRPr="00D615A6">
          <w:pgSz w:w="16840" w:h="11900"/>
          <w:pgMar w:top="284" w:right="640" w:bottom="55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B4262" w:rsidRPr="00D615A6" w:rsidRDefault="008B4262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16"/>
        <w:gridCol w:w="4852"/>
        <w:gridCol w:w="684"/>
        <w:gridCol w:w="2172"/>
        <w:gridCol w:w="2210"/>
        <w:gridCol w:w="5068"/>
      </w:tblGrid>
      <w:tr w:rsidR="008B4262" w:rsidRPr="00EB0D55">
        <w:trPr>
          <w:trHeight w:hRule="exact" w:val="92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8" w:after="0" w:line="247" w:lineRule="auto"/>
              <w:ind w:left="72" w:right="3168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Государства Европы </w:t>
            </w:r>
            <w:r w:rsidRPr="00D615A6">
              <w:rPr>
                <w:lang w:val="ru-RU"/>
              </w:rPr>
              <w:br/>
            </w: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в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XVI</w:t>
            </w: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—</w:t>
            </w:r>
            <w:r w:rsidRPr="00D615A6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XVII</w:t>
            </w: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вв.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8" w:after="0" w:line="247" w:lineRule="auto"/>
              <w:ind w:left="72" w:right="2880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Фоксфорд</w:t>
            </w:r>
            <w:proofErr w:type="spellEnd"/>
          </w:p>
        </w:tc>
      </w:tr>
      <w:tr w:rsidR="008B4262" w:rsidRPr="00EB0D55">
        <w:trPr>
          <w:trHeight w:hRule="exact" w:val="73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Международные отношения в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XVI</w:t>
            </w: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-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XVII</w:t>
            </w: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вв.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8" w:after="0" w:line="247" w:lineRule="auto"/>
              <w:ind w:left="72" w:right="2880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Фоксфорд</w:t>
            </w:r>
            <w:proofErr w:type="spellEnd"/>
          </w:p>
        </w:tc>
      </w:tr>
      <w:tr w:rsidR="008B4262" w:rsidRPr="00EB0D55">
        <w:trPr>
          <w:trHeight w:hRule="exact" w:val="732"/>
        </w:trPr>
        <w:tc>
          <w:tcPr>
            <w:tcW w:w="5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2.6.</w:t>
            </w:r>
          </w:p>
        </w:tc>
        <w:tc>
          <w:tcPr>
            <w:tcW w:w="485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4" w:after="0" w:line="230" w:lineRule="auto"/>
              <w:ind w:left="7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68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17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21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4" w:after="0" w:line="250" w:lineRule="auto"/>
              <w:ind w:left="72" w:right="2880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Фоксфорд</w:t>
            </w:r>
            <w:proofErr w:type="spellEnd"/>
          </w:p>
        </w:tc>
      </w:tr>
      <w:tr w:rsidR="008B4262" w:rsidRPr="00EB0D55">
        <w:trPr>
          <w:trHeight w:hRule="exact" w:val="73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2.7.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6" w:after="0" w:line="245" w:lineRule="auto"/>
              <w:ind w:left="72" w:right="2880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Страны Востока в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XVI</w:t>
            </w: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—</w:t>
            </w:r>
            <w:r w:rsidRPr="00D615A6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XVII</w:t>
            </w: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вв.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6" w:after="0" w:line="250" w:lineRule="auto"/>
              <w:ind w:left="72" w:right="2880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Фоксфорд</w:t>
            </w:r>
            <w:proofErr w:type="spellEnd"/>
          </w:p>
        </w:tc>
      </w:tr>
      <w:tr w:rsidR="008B4262">
        <w:trPr>
          <w:trHeight w:hRule="exact" w:val="34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2.8.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Обобщение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Российская электронная школа</w:t>
            </w:r>
          </w:p>
        </w:tc>
      </w:tr>
      <w:tr w:rsidR="008B4262">
        <w:trPr>
          <w:trHeight w:hRule="exact" w:val="348"/>
        </w:trPr>
        <w:tc>
          <w:tcPr>
            <w:tcW w:w="5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</w:t>
            </w:r>
          </w:p>
        </w:tc>
        <w:tc>
          <w:tcPr>
            <w:tcW w:w="9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8B4262"/>
        </w:tc>
      </w:tr>
      <w:tr w:rsidR="008B4262" w:rsidRPr="00EB0D55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Раздел 3.</w:t>
            </w: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История России. Россия в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XVI</w:t>
            </w: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—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XVII</w:t>
            </w: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вв.: от великого княжества к царству </w:t>
            </w:r>
          </w:p>
        </w:tc>
      </w:tr>
      <w:tr w:rsidR="008B4262" w:rsidRPr="00EB0D55">
        <w:trPr>
          <w:trHeight w:hRule="exact" w:val="73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Россия в XVI в.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8" w:after="0" w:line="247" w:lineRule="auto"/>
              <w:ind w:left="72" w:right="2880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D615A6">
              <w:rPr>
                <w:lang w:val="ru-RU"/>
              </w:rPr>
              <w:br/>
            </w: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Открытая школа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</w:p>
        </w:tc>
      </w:tr>
      <w:tr w:rsidR="008B4262" w:rsidRPr="00EB0D55">
        <w:trPr>
          <w:trHeight w:hRule="exact" w:val="73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45" w:lineRule="auto"/>
              <w:ind w:left="72" w:right="403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Смута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 России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8" w:after="0" w:line="247" w:lineRule="auto"/>
              <w:ind w:left="72" w:right="2880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D615A6">
              <w:rPr>
                <w:lang w:val="ru-RU"/>
              </w:rPr>
              <w:br/>
            </w: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Открытая школа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</w:p>
        </w:tc>
      </w:tr>
      <w:tr w:rsidR="008B4262" w:rsidRPr="00EB0D55">
        <w:trPr>
          <w:trHeight w:hRule="exact" w:val="73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45" w:lineRule="auto"/>
              <w:ind w:left="72" w:right="403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Россия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 XVII в.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6" w:after="0" w:line="250" w:lineRule="auto"/>
              <w:ind w:left="72" w:right="2880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D615A6">
              <w:rPr>
                <w:lang w:val="ru-RU"/>
              </w:rPr>
              <w:br/>
            </w: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Открытая школа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</w:p>
        </w:tc>
      </w:tr>
      <w:tr w:rsidR="008B4262" w:rsidRPr="00EB0D55">
        <w:trPr>
          <w:trHeight w:hRule="exact" w:val="73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Культурное пространство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XVI</w:t>
            </w: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XVII</w:t>
            </w: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вв.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6" w:after="0" w:line="250" w:lineRule="auto"/>
              <w:ind w:left="72" w:right="2880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D615A6">
              <w:rPr>
                <w:lang w:val="ru-RU"/>
              </w:rPr>
              <w:br/>
            </w: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Открытая школа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</w:p>
        </w:tc>
      </w:tr>
      <w:tr w:rsidR="008B4262" w:rsidRPr="00EB0D55">
        <w:trPr>
          <w:trHeight w:hRule="exact" w:val="73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Обобщение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8" w:after="0" w:line="247" w:lineRule="auto"/>
              <w:ind w:left="72" w:right="2880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D615A6">
              <w:rPr>
                <w:lang w:val="ru-RU"/>
              </w:rPr>
              <w:br/>
            </w: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Открытая школа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</w:p>
        </w:tc>
      </w:tr>
      <w:tr w:rsidR="008B4262">
        <w:trPr>
          <w:trHeight w:hRule="exact" w:val="348"/>
        </w:trPr>
        <w:tc>
          <w:tcPr>
            <w:tcW w:w="5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45</w:t>
            </w:r>
          </w:p>
        </w:tc>
        <w:tc>
          <w:tcPr>
            <w:tcW w:w="9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8B4262"/>
        </w:tc>
      </w:tr>
      <w:tr w:rsidR="008B4262">
        <w:trPr>
          <w:trHeight w:hRule="exact" w:val="348"/>
        </w:trPr>
        <w:tc>
          <w:tcPr>
            <w:tcW w:w="5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68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8B4262"/>
        </w:tc>
      </w:tr>
    </w:tbl>
    <w:p w:rsidR="008B4262" w:rsidRDefault="00D615A6">
      <w:pPr>
        <w:autoSpaceDE w:val="0"/>
        <w:autoSpaceDN w:val="0"/>
        <w:spacing w:before="188" w:after="94" w:line="233" w:lineRule="auto"/>
      </w:pPr>
      <w:r>
        <w:rPr>
          <w:rFonts w:ascii="Times New Roman" w:eastAsia="Times New Roman" w:hAnsi="Times New Roman"/>
          <w:b/>
          <w:color w:val="000000"/>
          <w:sz w:val="18"/>
        </w:rPr>
        <w:t>8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16"/>
        <w:gridCol w:w="4670"/>
        <w:gridCol w:w="698"/>
        <w:gridCol w:w="2208"/>
        <w:gridCol w:w="2258"/>
        <w:gridCol w:w="5152"/>
      </w:tblGrid>
      <w:tr w:rsidR="008B4262">
        <w:trPr>
          <w:trHeight w:hRule="exact" w:val="348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4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51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5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8B4262">
        <w:trPr>
          <w:trHeight w:hRule="exact" w:val="348"/>
        </w:trPr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262" w:rsidRDefault="008B4262"/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262" w:rsidRDefault="008B4262"/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262" w:rsidRDefault="008B4262"/>
        </w:tc>
      </w:tr>
      <w:tr w:rsidR="008B4262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1. Введение</w:t>
            </w:r>
          </w:p>
        </w:tc>
      </w:tr>
      <w:tr w:rsidR="008B4262">
        <w:trPr>
          <w:trHeight w:hRule="exact" w:val="32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Введение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Российская электронная школа</w:t>
            </w:r>
          </w:p>
        </w:tc>
      </w:tr>
    </w:tbl>
    <w:p w:rsidR="008B4262" w:rsidRDefault="008B4262">
      <w:pPr>
        <w:autoSpaceDE w:val="0"/>
        <w:autoSpaceDN w:val="0"/>
        <w:spacing w:after="0" w:line="14" w:lineRule="exact"/>
      </w:pPr>
    </w:p>
    <w:p w:rsidR="008B4262" w:rsidRDefault="008B4262">
      <w:pPr>
        <w:sectPr w:rsidR="008B4262">
          <w:pgSz w:w="16840" w:h="11900"/>
          <w:pgMar w:top="284" w:right="640" w:bottom="45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B4262" w:rsidRDefault="008B426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16"/>
        <w:gridCol w:w="4670"/>
        <w:gridCol w:w="698"/>
        <w:gridCol w:w="2208"/>
        <w:gridCol w:w="2258"/>
        <w:gridCol w:w="5152"/>
      </w:tblGrid>
      <w:tr w:rsidR="008B4262">
        <w:trPr>
          <w:trHeight w:hRule="exact" w:val="420"/>
        </w:trPr>
        <w:tc>
          <w:tcPr>
            <w:tcW w:w="5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9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8B4262"/>
        </w:tc>
      </w:tr>
      <w:tr w:rsidR="008B4262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Раздел 2.Всеобщая история. История Нового времени.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XVIII в. </w:t>
            </w:r>
          </w:p>
        </w:tc>
      </w:tr>
      <w:tr w:rsidR="008B4262" w:rsidRPr="00EB0D55">
        <w:trPr>
          <w:trHeight w:hRule="exact" w:val="73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Век Просве- щения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8" w:after="0" w:line="247" w:lineRule="auto"/>
              <w:ind w:left="72" w:right="2880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Фоксфорд</w:t>
            </w:r>
            <w:proofErr w:type="spellEnd"/>
          </w:p>
        </w:tc>
      </w:tr>
      <w:tr w:rsidR="008B4262" w:rsidRPr="00EB0D55">
        <w:trPr>
          <w:trHeight w:hRule="exact" w:val="73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Государства Европы в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XVIII</w:t>
            </w: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в.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8" w:after="0" w:line="247" w:lineRule="auto"/>
              <w:ind w:left="72" w:right="2880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Фоксфорд</w:t>
            </w:r>
            <w:proofErr w:type="spellEnd"/>
          </w:p>
        </w:tc>
      </w:tr>
      <w:tr w:rsidR="008B4262" w:rsidRPr="00EB0D55">
        <w:trPr>
          <w:trHeight w:hRule="exact" w:val="73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Британские колонии в Северной Америке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6" w:after="0" w:line="250" w:lineRule="auto"/>
              <w:ind w:left="72" w:right="2880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Фоксфорд</w:t>
            </w:r>
            <w:proofErr w:type="spellEnd"/>
          </w:p>
        </w:tc>
      </w:tr>
      <w:tr w:rsidR="008B4262" w:rsidRPr="00EB0D55">
        <w:trPr>
          <w:trHeight w:hRule="exact" w:val="73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XVIII</w:t>
            </w: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века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6" w:after="0" w:line="250" w:lineRule="auto"/>
              <w:ind w:left="72" w:right="2880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Фоксфорд</w:t>
            </w:r>
            <w:proofErr w:type="spellEnd"/>
          </w:p>
        </w:tc>
      </w:tr>
      <w:tr w:rsidR="008B4262" w:rsidRPr="00EB0D55">
        <w:trPr>
          <w:trHeight w:hRule="exact" w:val="73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8" w:after="0" w:line="245" w:lineRule="auto"/>
              <w:ind w:left="72" w:right="2880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Европейская культура </w:t>
            </w:r>
            <w:r w:rsidRPr="00D615A6">
              <w:rPr>
                <w:lang w:val="ru-RU"/>
              </w:rPr>
              <w:br/>
            </w: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в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XVIII</w:t>
            </w: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в</w:t>
            </w: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8" w:after="0" w:line="247" w:lineRule="auto"/>
              <w:ind w:left="72" w:right="2880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Фоксфорд</w:t>
            </w:r>
            <w:proofErr w:type="spellEnd"/>
          </w:p>
        </w:tc>
      </w:tr>
      <w:tr w:rsidR="008B4262" w:rsidRPr="00EB0D55">
        <w:trPr>
          <w:trHeight w:hRule="exact" w:val="73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2.6.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Международные отношения в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XVIII</w:t>
            </w: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в.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8" w:after="0" w:line="247" w:lineRule="auto"/>
              <w:ind w:left="72" w:right="2880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Фоксфорд</w:t>
            </w:r>
            <w:proofErr w:type="spellEnd"/>
          </w:p>
        </w:tc>
      </w:tr>
      <w:tr w:rsidR="008B4262" w:rsidRPr="00EB0D55">
        <w:trPr>
          <w:trHeight w:hRule="exact" w:val="73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2.7.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8" w:after="0" w:line="245" w:lineRule="auto"/>
              <w:ind w:left="72" w:right="331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Страны Востока </w:t>
            </w:r>
            <w:r w:rsidRPr="00D615A6">
              <w:rPr>
                <w:lang w:val="ru-RU"/>
              </w:rPr>
              <w:br/>
            </w: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в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XVIII</w:t>
            </w: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в.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8" w:after="0" w:line="250" w:lineRule="auto"/>
              <w:ind w:left="72" w:right="2880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Фоксфорд</w:t>
            </w:r>
            <w:proofErr w:type="spellEnd"/>
          </w:p>
        </w:tc>
      </w:tr>
      <w:tr w:rsidR="008B4262">
        <w:trPr>
          <w:trHeight w:hRule="exact" w:val="34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2.8.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Обобщение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Российская электронная школа</w:t>
            </w:r>
          </w:p>
        </w:tc>
      </w:tr>
      <w:tr w:rsidR="008B4262">
        <w:trPr>
          <w:trHeight w:hRule="exact" w:val="348"/>
        </w:trPr>
        <w:tc>
          <w:tcPr>
            <w:tcW w:w="5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</w:t>
            </w:r>
          </w:p>
        </w:tc>
        <w:tc>
          <w:tcPr>
            <w:tcW w:w="9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8B4262"/>
        </w:tc>
      </w:tr>
      <w:tr w:rsidR="008B4262" w:rsidRPr="00EB0D55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Раздел 3. История России. Россия в конце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XVII</w:t>
            </w: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—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XVIII</w:t>
            </w: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в.: от царства к империи </w:t>
            </w:r>
          </w:p>
        </w:tc>
      </w:tr>
      <w:tr w:rsidR="008B4262">
        <w:trPr>
          <w:trHeight w:hRule="exact" w:val="34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Введение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Российская электронная школа</w:t>
            </w:r>
          </w:p>
        </w:tc>
      </w:tr>
      <w:tr w:rsidR="008B4262" w:rsidRPr="00EB0D55">
        <w:trPr>
          <w:trHeight w:hRule="exact" w:val="73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I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8" w:after="0" w:line="247" w:lineRule="auto"/>
              <w:ind w:left="72" w:right="2880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D615A6">
              <w:rPr>
                <w:lang w:val="ru-RU"/>
              </w:rPr>
              <w:br/>
            </w: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Открытая школа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</w:p>
        </w:tc>
      </w:tr>
      <w:tr w:rsidR="008B4262" w:rsidRPr="00EB0D55">
        <w:trPr>
          <w:trHeight w:hRule="exact" w:val="73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Россия после Петра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I</w:t>
            </w: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. Дворцовые перевороты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8" w:after="0" w:line="247" w:lineRule="auto"/>
              <w:ind w:left="72" w:right="2880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D615A6">
              <w:rPr>
                <w:lang w:val="ru-RU"/>
              </w:rPr>
              <w:br/>
            </w: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Открытая школа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</w:p>
        </w:tc>
      </w:tr>
      <w:tr w:rsidR="008B4262" w:rsidRPr="00EB0D55">
        <w:trPr>
          <w:trHeight w:hRule="exact" w:val="732"/>
        </w:trPr>
        <w:tc>
          <w:tcPr>
            <w:tcW w:w="5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467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4" w:after="0" w:line="250" w:lineRule="auto"/>
              <w:ind w:left="72" w:right="1296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Россия </w:t>
            </w:r>
            <w:r w:rsidRPr="00D615A6">
              <w:rPr>
                <w:lang w:val="ru-RU"/>
              </w:rPr>
              <w:br/>
            </w: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 1760—</w:t>
            </w:r>
            <w:r w:rsidRPr="00D615A6">
              <w:rPr>
                <w:lang w:val="ru-RU"/>
              </w:rPr>
              <w:br/>
            </w: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1790-х гг. Правление Екатерины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II</w:t>
            </w: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и Павла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I</w:t>
            </w:r>
          </w:p>
        </w:tc>
        <w:tc>
          <w:tcPr>
            <w:tcW w:w="69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4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18</w:t>
            </w:r>
          </w:p>
        </w:tc>
        <w:tc>
          <w:tcPr>
            <w:tcW w:w="220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25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15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4" w:after="0" w:line="250" w:lineRule="auto"/>
              <w:ind w:left="72" w:right="2880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D615A6">
              <w:rPr>
                <w:lang w:val="ru-RU"/>
              </w:rPr>
              <w:br/>
            </w: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Открытая школа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</w:p>
        </w:tc>
      </w:tr>
      <w:tr w:rsidR="008B4262" w:rsidRPr="00EB0D55">
        <w:trPr>
          <w:trHeight w:hRule="exact" w:val="71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6" w:after="0" w:line="245" w:lineRule="auto"/>
              <w:ind w:left="72" w:right="115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XVIII</w:t>
            </w: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в.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6" w:after="0" w:line="250" w:lineRule="auto"/>
              <w:ind w:left="72" w:right="2880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D615A6">
              <w:rPr>
                <w:lang w:val="ru-RU"/>
              </w:rPr>
              <w:br/>
            </w: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Открытая школа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</w:p>
        </w:tc>
      </w:tr>
    </w:tbl>
    <w:p w:rsidR="008B4262" w:rsidRPr="00D615A6" w:rsidRDefault="008B4262">
      <w:pPr>
        <w:autoSpaceDE w:val="0"/>
        <w:autoSpaceDN w:val="0"/>
        <w:spacing w:after="0" w:line="14" w:lineRule="exact"/>
        <w:rPr>
          <w:lang w:val="ru-RU"/>
        </w:rPr>
      </w:pPr>
    </w:p>
    <w:p w:rsidR="008B4262" w:rsidRPr="00D615A6" w:rsidRDefault="008B4262">
      <w:pPr>
        <w:rPr>
          <w:lang w:val="ru-RU"/>
        </w:rPr>
        <w:sectPr w:rsidR="008B4262" w:rsidRPr="00D615A6">
          <w:pgSz w:w="16840" w:h="11900"/>
          <w:pgMar w:top="284" w:right="640" w:bottom="55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B4262" w:rsidRPr="00D615A6" w:rsidRDefault="008B4262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16"/>
        <w:gridCol w:w="4670"/>
        <w:gridCol w:w="698"/>
        <w:gridCol w:w="2208"/>
        <w:gridCol w:w="2258"/>
        <w:gridCol w:w="5152"/>
      </w:tblGrid>
      <w:tr w:rsidR="008B4262" w:rsidRPr="00EB0D55">
        <w:trPr>
          <w:trHeight w:hRule="exact" w:val="82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Обобщение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8" w:after="0" w:line="247" w:lineRule="auto"/>
              <w:ind w:left="72" w:right="2880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D615A6">
              <w:rPr>
                <w:lang w:val="ru-RU"/>
              </w:rPr>
              <w:br/>
            </w: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Открытая школа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</w:p>
        </w:tc>
      </w:tr>
      <w:tr w:rsidR="008B4262">
        <w:trPr>
          <w:trHeight w:hRule="exact" w:val="348"/>
        </w:trPr>
        <w:tc>
          <w:tcPr>
            <w:tcW w:w="5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45</w:t>
            </w:r>
          </w:p>
        </w:tc>
        <w:tc>
          <w:tcPr>
            <w:tcW w:w="9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8B4262"/>
        </w:tc>
      </w:tr>
      <w:tr w:rsidR="008B4262">
        <w:trPr>
          <w:trHeight w:hRule="exact" w:val="348"/>
        </w:trPr>
        <w:tc>
          <w:tcPr>
            <w:tcW w:w="5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68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8B4262"/>
        </w:tc>
      </w:tr>
    </w:tbl>
    <w:p w:rsidR="008B4262" w:rsidRDefault="00D615A6">
      <w:pPr>
        <w:autoSpaceDE w:val="0"/>
        <w:autoSpaceDN w:val="0"/>
        <w:spacing w:before="188" w:after="94" w:line="233" w:lineRule="auto"/>
      </w:pPr>
      <w:r>
        <w:rPr>
          <w:rFonts w:ascii="Times New Roman" w:eastAsia="Times New Roman" w:hAnsi="Times New Roman"/>
          <w:b/>
          <w:color w:val="000000"/>
          <w:sz w:val="18"/>
        </w:rPr>
        <w:t>9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8070"/>
        <w:gridCol w:w="528"/>
        <w:gridCol w:w="1476"/>
        <w:gridCol w:w="1512"/>
        <w:gridCol w:w="3448"/>
      </w:tblGrid>
      <w:tr w:rsidR="008B4262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8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3516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68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3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45" w:lineRule="auto"/>
              <w:ind w:left="74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8B4262">
        <w:trPr>
          <w:trHeight w:hRule="exact" w:val="540"/>
        </w:trPr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262" w:rsidRDefault="008B4262"/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8B4262" w:rsidRDefault="008B4262"/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262" w:rsidRDefault="008B4262"/>
        </w:tc>
      </w:tr>
      <w:tr w:rsidR="008B4262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1. Введение</w:t>
            </w:r>
          </w:p>
        </w:tc>
      </w:tr>
      <w:tr w:rsidR="008B426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8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Введение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Российская электронная школа </w:t>
            </w:r>
          </w:p>
        </w:tc>
      </w:tr>
      <w:tr w:rsidR="008B4262">
        <w:trPr>
          <w:trHeight w:hRule="exact" w:val="348"/>
        </w:trPr>
        <w:tc>
          <w:tcPr>
            <w:tcW w:w="8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6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8B4262"/>
        </w:tc>
      </w:tr>
      <w:tr w:rsidR="008B4262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Раздел 2.Всеобщая история. История Нового времени.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XIХ —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начало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ХХ в. </w:t>
            </w:r>
          </w:p>
        </w:tc>
      </w:tr>
      <w:tr w:rsidR="008B4262" w:rsidRPr="00EB0D55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8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Европа в начале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XIX</w:t>
            </w: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века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8" w:after="0" w:line="247" w:lineRule="auto"/>
              <w:ind w:left="74" w:right="115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Фоксфорд</w:t>
            </w:r>
            <w:proofErr w:type="spellEnd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</w:p>
        </w:tc>
      </w:tr>
      <w:tr w:rsidR="008B4262" w:rsidRPr="00EB0D55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8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8" w:after="0" w:line="245" w:lineRule="auto"/>
              <w:ind w:left="72" w:right="720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Развитие </w:t>
            </w:r>
            <w:proofErr w:type="spellStart"/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индустриаль</w:t>
            </w:r>
            <w:proofErr w:type="spellEnd"/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- </w:t>
            </w:r>
            <w:proofErr w:type="spellStart"/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ного</w:t>
            </w:r>
            <w:proofErr w:type="spellEnd"/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общества в первой половине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XIX</w:t>
            </w: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в.: экономика, социальные отношения, </w:t>
            </w:r>
            <w:proofErr w:type="spellStart"/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поитические</w:t>
            </w:r>
            <w:proofErr w:type="spellEnd"/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процессы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8" w:after="0" w:line="247" w:lineRule="auto"/>
              <w:ind w:left="74" w:right="115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Фоксфорд</w:t>
            </w:r>
            <w:proofErr w:type="spellEnd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</w:p>
        </w:tc>
      </w:tr>
      <w:tr w:rsidR="008B4262" w:rsidRPr="00EB0D55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8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Политическое развитие европейских </w:t>
            </w:r>
            <w:proofErr w:type="spellStart"/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странв</w:t>
            </w:r>
            <w:proofErr w:type="spellEnd"/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 1815—1840-х гг.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6" w:after="0" w:line="250" w:lineRule="auto"/>
              <w:ind w:left="74" w:right="115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Фоксфорд</w:t>
            </w:r>
            <w:proofErr w:type="spellEnd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</w:p>
        </w:tc>
      </w:tr>
      <w:tr w:rsidR="008B4262" w:rsidRPr="00EB0D55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8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XIX</w:t>
            </w: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- начале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XX</w:t>
            </w: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века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6" w:after="0" w:line="250" w:lineRule="auto"/>
              <w:ind w:left="74" w:right="115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Фоксфорд</w:t>
            </w:r>
            <w:proofErr w:type="spellEnd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</w:p>
        </w:tc>
      </w:tr>
      <w:tr w:rsidR="008B4262" w:rsidRPr="00EB0D55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8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Страны Латинской Америки в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XIX</w:t>
            </w: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- начале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XX</w:t>
            </w: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века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8" w:after="0" w:line="247" w:lineRule="auto"/>
              <w:ind w:left="74" w:right="115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Фоксфорд</w:t>
            </w:r>
            <w:proofErr w:type="spellEnd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</w:p>
        </w:tc>
      </w:tr>
      <w:tr w:rsidR="008B4262" w:rsidRPr="00EB0D55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2.6.</w:t>
            </w:r>
          </w:p>
        </w:tc>
        <w:tc>
          <w:tcPr>
            <w:tcW w:w="807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Страны Азии в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XIX</w:t>
            </w: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- начале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XX</w:t>
            </w: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века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8" w:after="0" w:line="247" w:lineRule="auto"/>
              <w:ind w:left="74" w:right="115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Фоксфорд</w:t>
            </w:r>
            <w:proofErr w:type="spellEnd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</w:p>
        </w:tc>
      </w:tr>
      <w:tr w:rsidR="008B4262" w:rsidRPr="00EB0D55">
        <w:trPr>
          <w:trHeight w:hRule="exact" w:val="852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2.7.</w:t>
            </w:r>
          </w:p>
        </w:tc>
        <w:tc>
          <w:tcPr>
            <w:tcW w:w="807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4" w:after="0" w:line="230" w:lineRule="auto"/>
              <w:ind w:left="7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Народы Африки в Х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I</w:t>
            </w: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Х — начале ХХ в.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51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44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4" w:after="0" w:line="250" w:lineRule="auto"/>
              <w:ind w:left="74" w:right="115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Фоксфорд</w:t>
            </w:r>
            <w:proofErr w:type="spellEnd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</w:p>
        </w:tc>
      </w:tr>
      <w:tr w:rsidR="008B4262" w:rsidRPr="00EB0D55">
        <w:trPr>
          <w:trHeight w:hRule="exact" w:val="71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2.8.</w:t>
            </w:r>
          </w:p>
        </w:tc>
        <w:tc>
          <w:tcPr>
            <w:tcW w:w="8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Развитие культуры в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XIX</w:t>
            </w: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— начале ХХ 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6" w:after="0" w:line="250" w:lineRule="auto"/>
              <w:ind w:left="74" w:right="115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Фоксфорд</w:t>
            </w:r>
            <w:proofErr w:type="spellEnd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</w:p>
        </w:tc>
      </w:tr>
    </w:tbl>
    <w:p w:rsidR="008B4262" w:rsidRPr="00D615A6" w:rsidRDefault="008B4262">
      <w:pPr>
        <w:autoSpaceDE w:val="0"/>
        <w:autoSpaceDN w:val="0"/>
        <w:spacing w:after="0" w:line="14" w:lineRule="exact"/>
        <w:rPr>
          <w:lang w:val="ru-RU"/>
        </w:rPr>
      </w:pPr>
    </w:p>
    <w:p w:rsidR="008B4262" w:rsidRPr="00D615A6" w:rsidRDefault="008B4262">
      <w:pPr>
        <w:rPr>
          <w:lang w:val="ru-RU"/>
        </w:rPr>
        <w:sectPr w:rsidR="008B4262" w:rsidRPr="00D615A6">
          <w:pgSz w:w="16840" w:h="11900"/>
          <w:pgMar w:top="284" w:right="640" w:bottom="52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B4262" w:rsidRPr="00D615A6" w:rsidRDefault="008B4262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8070"/>
        <w:gridCol w:w="528"/>
        <w:gridCol w:w="1476"/>
        <w:gridCol w:w="1512"/>
        <w:gridCol w:w="3448"/>
      </w:tblGrid>
      <w:tr w:rsidR="008B4262" w:rsidRPr="00EB0D55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2.9.</w:t>
            </w:r>
          </w:p>
        </w:tc>
        <w:tc>
          <w:tcPr>
            <w:tcW w:w="8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Международные отношения в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XIX</w:t>
            </w: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- начале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XX</w:t>
            </w: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века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8" w:after="0" w:line="247" w:lineRule="auto"/>
              <w:ind w:left="74" w:right="115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Фоксфорд</w:t>
            </w:r>
            <w:proofErr w:type="spellEnd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</w:p>
        </w:tc>
      </w:tr>
      <w:tr w:rsidR="008B4262" w:rsidRPr="00EB0D55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2.10.</w:t>
            </w:r>
          </w:p>
        </w:tc>
        <w:tc>
          <w:tcPr>
            <w:tcW w:w="8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Обобщение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8" w:after="0" w:line="247" w:lineRule="auto"/>
              <w:ind w:left="74" w:right="115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Фоксфорд</w:t>
            </w:r>
            <w:proofErr w:type="spellEnd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</w:p>
        </w:tc>
      </w:tr>
      <w:tr w:rsidR="008B4262">
        <w:trPr>
          <w:trHeight w:hRule="exact" w:val="350"/>
        </w:trPr>
        <w:tc>
          <w:tcPr>
            <w:tcW w:w="8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</w:t>
            </w:r>
          </w:p>
        </w:tc>
        <w:tc>
          <w:tcPr>
            <w:tcW w:w="6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8B4262"/>
        </w:tc>
      </w:tr>
      <w:tr w:rsidR="008B4262" w:rsidRPr="00EB0D55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Раздел 3. История России. Российская империя в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XIX</w:t>
            </w: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— начале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XX</w:t>
            </w: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в. </w:t>
            </w:r>
          </w:p>
        </w:tc>
      </w:tr>
      <w:tr w:rsidR="008B426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8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Введение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Российская электронная школа </w:t>
            </w:r>
          </w:p>
        </w:tc>
      </w:tr>
      <w:tr w:rsidR="008B4262" w:rsidRPr="00EB0D55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8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Александровская эпоха: государственный либерализм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6" w:after="0" w:line="250" w:lineRule="auto"/>
              <w:ind w:left="74" w:right="115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Открытая школа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</w:p>
        </w:tc>
      </w:tr>
      <w:tr w:rsidR="008B4262" w:rsidRPr="00EB0D55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8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Николаевское самодержавие: </w:t>
            </w:r>
            <w:proofErr w:type="spellStart"/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государ</w:t>
            </w:r>
            <w:proofErr w:type="spellEnd"/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- </w:t>
            </w:r>
            <w:proofErr w:type="spellStart"/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ственный</w:t>
            </w:r>
            <w:proofErr w:type="spellEnd"/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консерватизм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6" w:after="0" w:line="250" w:lineRule="auto"/>
              <w:ind w:left="74" w:right="115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Открытая школа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</w:p>
        </w:tc>
      </w:tr>
      <w:tr w:rsidR="008B4262" w:rsidRPr="00EB0D55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8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XIX</w:t>
            </w: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века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8" w:after="0" w:line="247" w:lineRule="auto"/>
              <w:ind w:left="74" w:right="115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Открытая школа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</w:p>
        </w:tc>
      </w:tr>
      <w:tr w:rsidR="008B4262" w:rsidRPr="00EB0D55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8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XIX</w:t>
            </w: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8" w:after="0" w:line="247" w:lineRule="auto"/>
              <w:ind w:left="74" w:right="115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Открытая школа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</w:p>
        </w:tc>
      </w:tr>
      <w:tr w:rsidR="008B4262" w:rsidRPr="00EB0D55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8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II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6" w:after="0" w:line="250" w:lineRule="auto"/>
              <w:ind w:left="74" w:right="115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Открытая школа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</w:p>
        </w:tc>
      </w:tr>
      <w:tr w:rsidR="008B4262" w:rsidRPr="00EB0D55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3.7.</w:t>
            </w:r>
          </w:p>
        </w:tc>
        <w:tc>
          <w:tcPr>
            <w:tcW w:w="8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Россия в 1880-1890-х гг.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6" w:after="0" w:line="250" w:lineRule="auto"/>
              <w:ind w:left="74" w:right="115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Открытая школа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</w:p>
        </w:tc>
      </w:tr>
      <w:tr w:rsidR="008B4262" w:rsidRPr="00EB0D55">
        <w:trPr>
          <w:trHeight w:hRule="exact" w:val="74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3.8.</w:t>
            </w:r>
          </w:p>
        </w:tc>
        <w:tc>
          <w:tcPr>
            <w:tcW w:w="8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XIX</w:t>
            </w: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века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6" w:after="0" w:line="250" w:lineRule="auto"/>
              <w:ind w:left="74" w:right="115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Открытая школа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</w:p>
        </w:tc>
      </w:tr>
      <w:tr w:rsidR="008B4262" w:rsidRPr="00EB0D55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3.9.</w:t>
            </w:r>
          </w:p>
        </w:tc>
        <w:tc>
          <w:tcPr>
            <w:tcW w:w="8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Этнокультурный облик империи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8" w:after="0" w:line="247" w:lineRule="auto"/>
              <w:ind w:left="74" w:right="115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Открытая школа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</w:p>
        </w:tc>
      </w:tr>
      <w:tr w:rsidR="008B4262" w:rsidRPr="00EB0D55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3.10.</w:t>
            </w:r>
          </w:p>
        </w:tc>
        <w:tc>
          <w:tcPr>
            <w:tcW w:w="8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8" w:after="0" w:line="247" w:lineRule="auto"/>
              <w:ind w:left="74" w:right="115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Открытая школа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</w:p>
        </w:tc>
      </w:tr>
      <w:tr w:rsidR="008B4262" w:rsidRPr="00EB0D55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3.11.</w:t>
            </w:r>
          </w:p>
        </w:tc>
        <w:tc>
          <w:tcPr>
            <w:tcW w:w="8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Россия на пороге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XX</w:t>
            </w:r>
            <w:r w:rsidRPr="00D615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века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6" w:after="0" w:line="250" w:lineRule="auto"/>
              <w:ind w:left="74" w:right="115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Открытая школа </w:t>
            </w:r>
            <w:r w:rsidRPr="00D615A6">
              <w:rPr>
                <w:lang w:val="ru-RU"/>
              </w:rPr>
              <w:br/>
            </w:r>
            <w:proofErr w:type="spellStart"/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</w:p>
        </w:tc>
      </w:tr>
      <w:tr w:rsidR="008B426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3.12.</w:t>
            </w:r>
          </w:p>
        </w:tc>
        <w:tc>
          <w:tcPr>
            <w:tcW w:w="8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Обобщение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Открытая школа</w:t>
            </w:r>
          </w:p>
        </w:tc>
      </w:tr>
      <w:tr w:rsidR="008B4262">
        <w:trPr>
          <w:trHeight w:hRule="exact" w:val="328"/>
        </w:trPr>
        <w:tc>
          <w:tcPr>
            <w:tcW w:w="8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45</w:t>
            </w:r>
          </w:p>
        </w:tc>
        <w:tc>
          <w:tcPr>
            <w:tcW w:w="6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8B4262"/>
        </w:tc>
      </w:tr>
    </w:tbl>
    <w:p w:rsidR="008B4262" w:rsidRDefault="008B4262">
      <w:pPr>
        <w:autoSpaceDE w:val="0"/>
        <w:autoSpaceDN w:val="0"/>
        <w:spacing w:after="0" w:line="14" w:lineRule="exact"/>
      </w:pPr>
    </w:p>
    <w:p w:rsidR="008B4262" w:rsidRDefault="008B4262">
      <w:pPr>
        <w:sectPr w:rsidR="008B4262">
          <w:pgSz w:w="16840" w:h="11900"/>
          <w:pgMar w:top="284" w:right="640" w:bottom="38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B4262" w:rsidRDefault="008B426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8538"/>
        <w:gridCol w:w="528"/>
        <w:gridCol w:w="1476"/>
        <w:gridCol w:w="1512"/>
        <w:gridCol w:w="3448"/>
      </w:tblGrid>
      <w:tr w:rsidR="008B4262">
        <w:trPr>
          <w:trHeight w:hRule="exact" w:val="328"/>
        </w:trPr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B4262" w:rsidRPr="00D615A6" w:rsidRDefault="00D615A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615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D615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262" w:rsidRDefault="008B4262"/>
        </w:tc>
      </w:tr>
    </w:tbl>
    <w:p w:rsidR="008B4262" w:rsidRDefault="008B4262">
      <w:pPr>
        <w:autoSpaceDE w:val="0"/>
        <w:autoSpaceDN w:val="0"/>
        <w:spacing w:after="0" w:line="14" w:lineRule="exact"/>
      </w:pPr>
    </w:p>
    <w:p w:rsidR="008B4262" w:rsidRDefault="008B4262">
      <w:pPr>
        <w:sectPr w:rsidR="008B4262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B4262" w:rsidRPr="00711250" w:rsidRDefault="008B4262">
      <w:pPr>
        <w:rPr>
          <w:lang w:val="ru-RU"/>
        </w:rPr>
        <w:sectPr w:rsidR="008B4262" w:rsidRPr="00711250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615A6" w:rsidRPr="00711250" w:rsidRDefault="00D615A6">
      <w:pPr>
        <w:rPr>
          <w:lang w:val="ru-RU"/>
        </w:rPr>
      </w:pPr>
    </w:p>
    <w:sectPr w:rsidR="00D615A6" w:rsidRPr="00711250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DejaVu Serif">
    <w:altName w:val="MS Mincho"/>
    <w:charset w:val="CC"/>
    <w:family w:val="roman"/>
    <w:pitch w:val="variable"/>
    <w:sig w:usb0="00000001" w:usb1="5200F9FB" w:usb2="0A04002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6CD07F3"/>
    <w:multiLevelType w:val="hybridMultilevel"/>
    <w:tmpl w:val="07C0C14C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EF7FB6"/>
    <w:multiLevelType w:val="hybridMultilevel"/>
    <w:tmpl w:val="7F485500"/>
    <w:lvl w:ilvl="0" w:tplc="6ABAFCE2">
      <w:numFmt w:val="bullet"/>
      <w:lvlText w:val=""/>
      <w:lvlJc w:val="left"/>
      <w:pPr>
        <w:ind w:left="71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28218E0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C3AC2EB2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BD3668AE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6A00E04C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8676DBE4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7B3ABF84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C5B0910A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C70C8AF8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11">
    <w:nsid w:val="3B51426F"/>
    <w:multiLevelType w:val="hybridMultilevel"/>
    <w:tmpl w:val="B17A3696"/>
    <w:lvl w:ilvl="0" w:tplc="EFAEACB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537B5CDC"/>
    <w:multiLevelType w:val="hybridMultilevel"/>
    <w:tmpl w:val="2730B9BA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2C6FD2"/>
    <w:multiLevelType w:val="hybridMultilevel"/>
    <w:tmpl w:val="A0F46386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2"/>
  </w:num>
  <w:num w:numId="12">
    <w:abstractNumId w:val="10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41BA7"/>
    <w:rsid w:val="0006063C"/>
    <w:rsid w:val="0015074B"/>
    <w:rsid w:val="0029639D"/>
    <w:rsid w:val="00326F90"/>
    <w:rsid w:val="003D6D2A"/>
    <w:rsid w:val="00711250"/>
    <w:rsid w:val="008B4262"/>
    <w:rsid w:val="00AA1D8D"/>
    <w:rsid w:val="00B47730"/>
    <w:rsid w:val="00CB0664"/>
    <w:rsid w:val="00D615A6"/>
    <w:rsid w:val="00E62923"/>
    <w:rsid w:val="00EB0D55"/>
    <w:rsid w:val="00F37C7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link w:val="af"/>
    <w:uiPriority w:val="34"/>
    <w:qFormat/>
    <w:rsid w:val="00FC693F"/>
    <w:pPr>
      <w:ind w:left="720"/>
      <w:contextualSpacing/>
    </w:pPr>
  </w:style>
  <w:style w:type="paragraph" w:styleId="af0">
    <w:name w:val="Body Text"/>
    <w:basedOn w:val="a1"/>
    <w:link w:val="af1"/>
    <w:uiPriority w:val="99"/>
    <w:unhideWhenUsed/>
    <w:rsid w:val="00AA1D8D"/>
    <w:pPr>
      <w:spacing w:after="120"/>
    </w:pPr>
  </w:style>
  <w:style w:type="character" w:customStyle="1" w:styleId="af1">
    <w:name w:val="Основной текст Знак"/>
    <w:basedOn w:val="a2"/>
    <w:link w:val="af0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2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3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4">
    <w:name w:val="macro"/>
    <w:link w:val="af5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5">
    <w:name w:val="Текст макроса Знак"/>
    <w:basedOn w:val="a2"/>
    <w:link w:val="af4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6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7">
    <w:name w:val="Strong"/>
    <w:basedOn w:val="a2"/>
    <w:uiPriority w:val="22"/>
    <w:qFormat/>
    <w:rsid w:val="00FC693F"/>
    <w:rPr>
      <w:b/>
      <w:bCs/>
    </w:rPr>
  </w:style>
  <w:style w:type="character" w:styleId="af8">
    <w:name w:val="Emphasis"/>
    <w:basedOn w:val="a2"/>
    <w:uiPriority w:val="20"/>
    <w:qFormat/>
    <w:rsid w:val="00FC693F"/>
    <w:rPr>
      <w:i/>
      <w:iCs/>
    </w:rPr>
  </w:style>
  <w:style w:type="paragraph" w:styleId="af9">
    <w:name w:val="Intense Quote"/>
    <w:basedOn w:val="a1"/>
    <w:next w:val="a1"/>
    <w:link w:val="afa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a">
    <w:name w:val="Выделенная цитата Знак"/>
    <w:basedOn w:val="a2"/>
    <w:link w:val="af9"/>
    <w:uiPriority w:val="30"/>
    <w:rsid w:val="00FC693F"/>
    <w:rPr>
      <w:b/>
      <w:bCs/>
      <w:i/>
      <w:iCs/>
      <w:color w:val="4F81BD" w:themeColor="accent1"/>
    </w:rPr>
  </w:style>
  <w:style w:type="character" w:styleId="afb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c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d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e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0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ableParagraph">
    <w:name w:val="Table Paragraph"/>
    <w:basedOn w:val="a1"/>
    <w:uiPriority w:val="1"/>
    <w:qFormat/>
    <w:rsid w:val="0071125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ru-RU"/>
    </w:rPr>
  </w:style>
  <w:style w:type="character" w:customStyle="1" w:styleId="af">
    <w:name w:val="Абзац списка Знак"/>
    <w:link w:val="ae"/>
    <w:uiPriority w:val="34"/>
    <w:qFormat/>
    <w:locked/>
    <w:rsid w:val="00711250"/>
  </w:style>
  <w:style w:type="character" w:customStyle="1" w:styleId="CharAttribute501">
    <w:name w:val="CharAttribute501"/>
    <w:uiPriority w:val="99"/>
    <w:qFormat/>
    <w:rsid w:val="00711250"/>
    <w:rPr>
      <w:rFonts w:ascii="Times New Roman" w:eastAsia="Times New Roman"/>
      <w:i/>
      <w:sz w:val="28"/>
      <w:u w:val="single"/>
    </w:rPr>
  </w:style>
  <w:style w:type="character" w:customStyle="1" w:styleId="CharAttribute512">
    <w:name w:val="CharAttribute512"/>
    <w:rsid w:val="00711250"/>
    <w:rPr>
      <w:rFonts w:ascii="Times New Roman" w:eastAsia="Times New Roman"/>
      <w:sz w:val="28"/>
    </w:rPr>
  </w:style>
  <w:style w:type="character" w:customStyle="1" w:styleId="w">
    <w:name w:val="w"/>
    <w:basedOn w:val="a2"/>
    <w:rsid w:val="007112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link w:val="af"/>
    <w:uiPriority w:val="34"/>
    <w:qFormat/>
    <w:rsid w:val="00FC693F"/>
    <w:pPr>
      <w:ind w:left="720"/>
      <w:contextualSpacing/>
    </w:pPr>
  </w:style>
  <w:style w:type="paragraph" w:styleId="af0">
    <w:name w:val="Body Text"/>
    <w:basedOn w:val="a1"/>
    <w:link w:val="af1"/>
    <w:uiPriority w:val="99"/>
    <w:unhideWhenUsed/>
    <w:rsid w:val="00AA1D8D"/>
    <w:pPr>
      <w:spacing w:after="120"/>
    </w:pPr>
  </w:style>
  <w:style w:type="character" w:customStyle="1" w:styleId="af1">
    <w:name w:val="Основной текст Знак"/>
    <w:basedOn w:val="a2"/>
    <w:link w:val="af0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2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3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4">
    <w:name w:val="macro"/>
    <w:link w:val="af5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5">
    <w:name w:val="Текст макроса Знак"/>
    <w:basedOn w:val="a2"/>
    <w:link w:val="af4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6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7">
    <w:name w:val="Strong"/>
    <w:basedOn w:val="a2"/>
    <w:uiPriority w:val="22"/>
    <w:qFormat/>
    <w:rsid w:val="00FC693F"/>
    <w:rPr>
      <w:b/>
      <w:bCs/>
    </w:rPr>
  </w:style>
  <w:style w:type="character" w:styleId="af8">
    <w:name w:val="Emphasis"/>
    <w:basedOn w:val="a2"/>
    <w:uiPriority w:val="20"/>
    <w:qFormat/>
    <w:rsid w:val="00FC693F"/>
    <w:rPr>
      <w:i/>
      <w:iCs/>
    </w:rPr>
  </w:style>
  <w:style w:type="paragraph" w:styleId="af9">
    <w:name w:val="Intense Quote"/>
    <w:basedOn w:val="a1"/>
    <w:next w:val="a1"/>
    <w:link w:val="afa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a">
    <w:name w:val="Выделенная цитата Знак"/>
    <w:basedOn w:val="a2"/>
    <w:link w:val="af9"/>
    <w:uiPriority w:val="30"/>
    <w:rsid w:val="00FC693F"/>
    <w:rPr>
      <w:b/>
      <w:bCs/>
      <w:i/>
      <w:iCs/>
      <w:color w:val="4F81BD" w:themeColor="accent1"/>
    </w:rPr>
  </w:style>
  <w:style w:type="character" w:styleId="afb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c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d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e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0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ableParagraph">
    <w:name w:val="Table Paragraph"/>
    <w:basedOn w:val="a1"/>
    <w:uiPriority w:val="1"/>
    <w:qFormat/>
    <w:rsid w:val="0071125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ru-RU"/>
    </w:rPr>
  </w:style>
  <w:style w:type="character" w:customStyle="1" w:styleId="af">
    <w:name w:val="Абзац списка Знак"/>
    <w:link w:val="ae"/>
    <w:uiPriority w:val="34"/>
    <w:qFormat/>
    <w:locked/>
    <w:rsid w:val="00711250"/>
  </w:style>
  <w:style w:type="character" w:customStyle="1" w:styleId="CharAttribute501">
    <w:name w:val="CharAttribute501"/>
    <w:uiPriority w:val="99"/>
    <w:qFormat/>
    <w:rsid w:val="00711250"/>
    <w:rPr>
      <w:rFonts w:ascii="Times New Roman" w:eastAsia="Times New Roman"/>
      <w:i/>
      <w:sz w:val="28"/>
      <w:u w:val="single"/>
    </w:rPr>
  </w:style>
  <w:style w:type="character" w:customStyle="1" w:styleId="CharAttribute512">
    <w:name w:val="CharAttribute512"/>
    <w:rsid w:val="00711250"/>
    <w:rPr>
      <w:rFonts w:ascii="Times New Roman" w:eastAsia="Times New Roman"/>
      <w:sz w:val="28"/>
    </w:rPr>
  </w:style>
  <w:style w:type="character" w:customStyle="1" w:styleId="w">
    <w:name w:val="w"/>
    <w:basedOn w:val="a2"/>
    <w:rsid w:val="00711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3367DAC-2CE1-43FD-9E02-473A587CE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44</Pages>
  <Words>17006</Words>
  <Characters>96937</Characters>
  <Application>Microsoft Office Word</Application>
  <DocSecurity>0</DocSecurity>
  <Lines>807</Lines>
  <Paragraphs>227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113716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1</cp:lastModifiedBy>
  <cp:revision>2</cp:revision>
  <dcterms:created xsi:type="dcterms:W3CDTF">2023-02-13T11:55:00Z</dcterms:created>
  <dcterms:modified xsi:type="dcterms:W3CDTF">2023-02-13T11:55:00Z</dcterms:modified>
</cp:coreProperties>
</file>